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F9" w:rsidRDefault="001808F9">
      <w:pPr>
        <w:spacing w:line="560" w:lineRule="exact"/>
        <w:jc w:val="center"/>
        <w:rPr>
          <w:rFonts w:ascii="方正小标宋简体" w:eastAsia="方正小标宋简体" w:hAnsi="宋体" w:cs="宋体"/>
          <w:sz w:val="44"/>
          <w:szCs w:val="32"/>
        </w:rPr>
      </w:pPr>
      <w:bookmarkStart w:id="0" w:name="_Toc82185422"/>
      <w:bookmarkStart w:id="1" w:name="_Toc82185389"/>
    </w:p>
    <w:p w:rsidR="001808F9" w:rsidRDefault="001808F9">
      <w:pPr>
        <w:spacing w:line="560" w:lineRule="exact"/>
        <w:jc w:val="center"/>
        <w:rPr>
          <w:rFonts w:ascii="方正小标宋简体" w:eastAsia="方正小标宋简体" w:hAnsi="宋体" w:cs="宋体"/>
          <w:sz w:val="44"/>
          <w:szCs w:val="32"/>
        </w:rPr>
      </w:pPr>
    </w:p>
    <w:p w:rsidR="001808F9" w:rsidRDefault="001808F9">
      <w:pPr>
        <w:spacing w:line="560" w:lineRule="exact"/>
        <w:jc w:val="center"/>
        <w:rPr>
          <w:rFonts w:ascii="方正小标宋简体" w:eastAsia="方正小标宋简体" w:hAnsi="宋体" w:cs="宋体"/>
          <w:sz w:val="44"/>
          <w:szCs w:val="32"/>
        </w:rPr>
      </w:pPr>
    </w:p>
    <w:p w:rsidR="001808F9" w:rsidRDefault="001808F9">
      <w:pPr>
        <w:spacing w:line="560" w:lineRule="exact"/>
        <w:jc w:val="center"/>
        <w:rPr>
          <w:rFonts w:ascii="方正小标宋简体" w:eastAsia="方正小标宋简体" w:hAnsi="宋体" w:cs="宋体"/>
          <w:sz w:val="44"/>
          <w:szCs w:val="32"/>
        </w:rPr>
      </w:pPr>
    </w:p>
    <w:p w:rsidR="001808F9" w:rsidRDefault="00641672">
      <w:pPr>
        <w:spacing w:line="560" w:lineRule="exact"/>
        <w:jc w:val="center"/>
        <w:rPr>
          <w:rFonts w:ascii="方正小标宋简体" w:eastAsia="方正小标宋简体" w:hAnsi="宋体" w:cs="宋体"/>
          <w:sz w:val="44"/>
          <w:szCs w:val="32"/>
        </w:rPr>
      </w:pPr>
      <w:r>
        <w:rPr>
          <w:rFonts w:ascii="方正小标宋简体" w:eastAsia="方正小标宋简体" w:hAnsi="宋体" w:cs="宋体" w:hint="eastAsia"/>
          <w:sz w:val="44"/>
          <w:szCs w:val="32"/>
        </w:rPr>
        <w:t>中国中医药科技发展中心</w:t>
      </w:r>
    </w:p>
    <w:p w:rsidR="001808F9" w:rsidRDefault="00641672">
      <w:pPr>
        <w:spacing w:line="560" w:lineRule="exact"/>
        <w:jc w:val="center"/>
        <w:rPr>
          <w:rFonts w:ascii="方正小标宋简体" w:eastAsia="方正小标宋简体" w:hAnsi="宋体" w:cs="宋体"/>
          <w:sz w:val="44"/>
          <w:szCs w:val="32"/>
        </w:rPr>
      </w:pPr>
      <w:r>
        <w:rPr>
          <w:rFonts w:ascii="方正小标宋简体" w:eastAsia="方正小标宋简体" w:hAnsi="宋体" w:cs="宋体" w:hint="eastAsia"/>
          <w:sz w:val="44"/>
          <w:szCs w:val="32"/>
        </w:rPr>
        <w:t>（国家中医药管理局人才交流中心）</w:t>
      </w:r>
    </w:p>
    <w:p w:rsidR="001808F9" w:rsidRDefault="00641672">
      <w:pPr>
        <w:spacing w:line="560" w:lineRule="exact"/>
        <w:jc w:val="center"/>
        <w:rPr>
          <w:rFonts w:ascii="方正小标宋简体" w:eastAsia="方正小标宋简体" w:hAnsi="宋体" w:cs="宋体"/>
          <w:sz w:val="44"/>
          <w:szCs w:val="32"/>
        </w:rPr>
      </w:pPr>
      <w:r>
        <w:rPr>
          <w:rFonts w:ascii="方正小标宋简体" w:eastAsia="方正小标宋简体" w:hAnsi="宋体" w:cs="宋体" w:hint="eastAsia"/>
          <w:sz w:val="44"/>
          <w:szCs w:val="32"/>
        </w:rPr>
        <w:t>非政府采购项目</w:t>
      </w:r>
      <w:bookmarkStart w:id="2" w:name="_Toc82185423"/>
      <w:bookmarkStart w:id="3" w:name="_Toc82185390"/>
      <w:bookmarkEnd w:id="0"/>
      <w:bookmarkEnd w:id="1"/>
      <w:r>
        <w:rPr>
          <w:rFonts w:ascii="方正小标宋简体" w:eastAsia="方正小标宋简体" w:hAnsi="宋体" w:cs="宋体" w:hint="eastAsia"/>
          <w:sz w:val="44"/>
          <w:szCs w:val="32"/>
        </w:rPr>
        <w:t>询价比选邀请函</w:t>
      </w:r>
      <w:bookmarkEnd w:id="2"/>
      <w:bookmarkEnd w:id="3"/>
    </w:p>
    <w:p w:rsidR="001808F9" w:rsidRDefault="001808F9">
      <w:pPr>
        <w:spacing w:line="560" w:lineRule="exact"/>
        <w:ind w:firstLineChars="200" w:firstLine="640"/>
        <w:rPr>
          <w:rFonts w:ascii="仿宋_GB2312" w:eastAsia="仿宋_GB2312" w:hAnsi="宋体" w:cs="宋体"/>
          <w:sz w:val="32"/>
          <w:szCs w:val="32"/>
        </w:rPr>
      </w:pPr>
      <w:bookmarkStart w:id="4" w:name="OLE_LINK1"/>
    </w:p>
    <w:p w:rsidR="001808F9" w:rsidRDefault="00641672">
      <w:pPr>
        <w:widowControl/>
        <w:shd w:val="clear" w:color="auto" w:fill="FFFFFF"/>
        <w:spacing w:line="560" w:lineRule="exact"/>
        <w:jc w:val="center"/>
        <w:rPr>
          <w:rFonts w:ascii="仿宋_GB2312" w:eastAsia="仿宋_GB2312" w:hAnsi="宋体" w:cs="宋体"/>
          <w:kern w:val="0"/>
          <w:sz w:val="32"/>
          <w:szCs w:val="32"/>
        </w:rPr>
      </w:pPr>
      <w:r>
        <w:rPr>
          <w:rFonts w:ascii="仿宋_GB2312" w:eastAsia="仿宋_GB2312" w:hAnsi="宋体" w:cs="宋体" w:hint="eastAsia"/>
          <w:b/>
          <w:kern w:val="0"/>
          <w:sz w:val="32"/>
          <w:szCs w:val="32"/>
        </w:rPr>
        <w:t>采购项目编号：</w:t>
      </w:r>
      <w:r>
        <w:rPr>
          <w:rFonts w:ascii="仿宋_GB2312" w:eastAsia="仿宋_GB2312" w:hAnsi="宋体" w:cs="宋体" w:hint="eastAsia"/>
          <w:sz w:val="32"/>
          <w:szCs w:val="32"/>
        </w:rPr>
        <w:t>FZCXM</w:t>
      </w:r>
      <w:r>
        <w:rPr>
          <w:rFonts w:ascii="仿宋_GB2312" w:eastAsia="仿宋_GB2312" w:hAnsi="宋体" w:cs="宋体"/>
          <w:sz w:val="32"/>
          <w:szCs w:val="32"/>
        </w:rPr>
        <w:t>--202</w:t>
      </w:r>
      <w:r>
        <w:rPr>
          <w:rFonts w:ascii="仿宋_GB2312" w:eastAsia="仿宋_GB2312" w:hAnsi="宋体" w:cs="宋体" w:hint="eastAsia"/>
          <w:sz w:val="32"/>
          <w:szCs w:val="32"/>
        </w:rPr>
        <w:t>4-</w:t>
      </w:r>
      <w:r>
        <w:rPr>
          <w:rFonts w:ascii="仿宋_GB2312" w:eastAsia="仿宋_GB2312" w:hAnsi="宋体" w:cs="宋体" w:hint="eastAsia"/>
          <w:sz w:val="32"/>
          <w:szCs w:val="32"/>
          <w:u w:val="single"/>
        </w:rPr>
        <w:t xml:space="preserve">  4  </w:t>
      </w:r>
    </w:p>
    <w:p w:rsidR="001808F9" w:rsidRDefault="001808F9">
      <w:pPr>
        <w:spacing w:line="560" w:lineRule="exact"/>
        <w:ind w:firstLineChars="200" w:firstLine="640"/>
        <w:rPr>
          <w:rFonts w:ascii="仿宋_GB2312" w:eastAsia="仿宋_GB2312" w:hAnsi="宋体" w:cs="宋体"/>
          <w:sz w:val="32"/>
          <w:szCs w:val="32"/>
        </w:rPr>
      </w:pPr>
    </w:p>
    <w:p w:rsidR="001808F9" w:rsidRDefault="00641672">
      <w:pPr>
        <w:spacing w:line="560" w:lineRule="exact"/>
        <w:rPr>
          <w:rFonts w:ascii="仿宋_GB2312" w:eastAsia="仿宋_GB2312" w:hAnsi="宋体" w:cs="宋体"/>
          <w:sz w:val="32"/>
          <w:szCs w:val="32"/>
        </w:rPr>
      </w:pPr>
      <w:r>
        <w:rPr>
          <w:rFonts w:ascii="仿宋_GB2312" w:eastAsia="仿宋_GB2312" w:hAnsi="宋体" w:cs="宋体" w:hint="eastAsia"/>
          <w:sz w:val="32"/>
          <w:szCs w:val="32"/>
        </w:rPr>
        <w:t>各相关单位：</w:t>
      </w:r>
    </w:p>
    <w:p w:rsidR="001808F9" w:rsidRDefault="00641672">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中国中医药科技发展中心（国家中医药管理局人才交流中心）拟对本单位的有关项目采用询价比选方式进行采购，邀请符合条件的单位参加。相关要求如下。</w:t>
      </w:r>
    </w:p>
    <w:p w:rsidR="001808F9" w:rsidRDefault="00641672">
      <w:pPr>
        <w:spacing w:line="560" w:lineRule="exact"/>
        <w:ind w:firstLineChars="195" w:firstLine="624"/>
        <w:rPr>
          <w:rFonts w:ascii="黑体" w:eastAsia="黑体" w:hAnsi="黑体" w:cs="宋体"/>
          <w:sz w:val="32"/>
          <w:szCs w:val="32"/>
        </w:rPr>
      </w:pPr>
      <w:r>
        <w:rPr>
          <w:rFonts w:ascii="黑体" w:eastAsia="黑体" w:hAnsi="黑体" w:cs="宋体" w:hint="eastAsia"/>
          <w:sz w:val="32"/>
          <w:szCs w:val="32"/>
        </w:rPr>
        <w:t>一、项目名称及内容</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b/>
          <w:kern w:val="0"/>
          <w:sz w:val="32"/>
          <w:szCs w:val="32"/>
        </w:rPr>
        <w:t>1.项目名称：</w:t>
      </w:r>
      <w:r>
        <w:rPr>
          <w:rFonts w:ascii="仿宋_GB2312" w:eastAsia="仿宋_GB2312" w:hAnsi="宋体" w:cs="宋体" w:hint="eastAsia"/>
          <w:b/>
          <w:kern w:val="0"/>
          <w:sz w:val="32"/>
          <w:szCs w:val="32"/>
          <w:u w:val="single"/>
        </w:rPr>
        <w:t xml:space="preserve">  中医药科技成果数据    </w:t>
      </w:r>
      <w:r>
        <w:rPr>
          <w:rFonts w:ascii="仿宋_GB2312" w:eastAsia="仿宋_GB2312" w:hAnsi="宋体" w:cs="宋体" w:hint="eastAsia"/>
          <w:b/>
          <w:kern w:val="0"/>
          <w:sz w:val="32"/>
          <w:szCs w:val="32"/>
        </w:rPr>
        <w:t xml:space="preserve">              </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b/>
          <w:kern w:val="0"/>
          <w:sz w:val="32"/>
          <w:szCs w:val="32"/>
        </w:rPr>
        <w:t>2.项目单位：</w:t>
      </w:r>
      <w:r>
        <w:rPr>
          <w:rFonts w:ascii="仿宋_GB2312" w:eastAsia="仿宋_GB2312" w:hAnsi="宋体" w:cs="宋体" w:hint="eastAsia"/>
          <w:sz w:val="32"/>
          <w:szCs w:val="32"/>
        </w:rPr>
        <w:t xml:space="preserve">中国中医药科技发展中心（国家中医药管理局人才交流中心） </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b/>
          <w:kern w:val="0"/>
          <w:sz w:val="32"/>
          <w:szCs w:val="32"/>
        </w:rPr>
        <w:t>3.项目预算：</w:t>
      </w:r>
      <w:r>
        <w:rPr>
          <w:rFonts w:ascii="仿宋_GB2312" w:eastAsia="仿宋_GB2312" w:hAnsi="宋体" w:cs="宋体" w:hint="eastAsia"/>
          <w:b/>
          <w:kern w:val="0"/>
          <w:sz w:val="32"/>
          <w:szCs w:val="32"/>
          <w:u w:val="single"/>
        </w:rPr>
        <w:t xml:space="preserve"> </w:t>
      </w:r>
      <w:r w:rsidR="00281E1B">
        <w:rPr>
          <w:rFonts w:ascii="仿宋_GB2312" w:eastAsia="仿宋_GB2312" w:hAnsi="宋体" w:cs="宋体" w:hint="eastAsia"/>
          <w:b/>
          <w:kern w:val="0"/>
          <w:sz w:val="32"/>
          <w:szCs w:val="32"/>
          <w:u w:val="single"/>
        </w:rPr>
        <w:t>不超过</w:t>
      </w:r>
      <w:r>
        <w:rPr>
          <w:rFonts w:ascii="仿宋_GB2312" w:eastAsia="仿宋_GB2312" w:hAnsi="宋体" w:cs="宋体" w:hint="eastAsia"/>
          <w:b/>
          <w:kern w:val="0"/>
          <w:sz w:val="32"/>
          <w:szCs w:val="32"/>
          <w:u w:val="single"/>
        </w:rPr>
        <w:t xml:space="preserve">15 </w:t>
      </w:r>
      <w:r>
        <w:rPr>
          <w:rFonts w:ascii="仿宋_GB2312" w:eastAsia="仿宋_GB2312" w:hAnsi="宋体" w:cs="宋体" w:hint="eastAsia"/>
          <w:kern w:val="0"/>
          <w:sz w:val="32"/>
          <w:szCs w:val="32"/>
        </w:rPr>
        <w:t>万元</w:t>
      </w:r>
    </w:p>
    <w:p w:rsidR="001808F9" w:rsidRDefault="00641672">
      <w:pPr>
        <w:pStyle w:val="21"/>
      </w:pPr>
      <w:r>
        <w:rPr>
          <w:rFonts w:hint="eastAsia"/>
          <w:b/>
        </w:rPr>
        <w:t>4.单位概况</w:t>
      </w:r>
      <w:r>
        <w:rPr>
          <w:rFonts w:hint="eastAsia"/>
        </w:rPr>
        <w:t>：</w:t>
      </w:r>
    </w:p>
    <w:p w:rsidR="001808F9" w:rsidRDefault="00641672">
      <w:pPr>
        <w:pStyle w:val="21"/>
      </w:pPr>
      <w:r>
        <w:rPr>
          <w:rFonts w:hint="eastAsia"/>
        </w:rPr>
        <w:t>中国中医药科技发展中心（国家中医药管理局人才交流中心）是国家中医药管理局直属事业单位，成立于2020年12月，以为中医药事业发展提供科技创新和人才交流服务为宗旨，主要开展中医药科技成果转化、中医药科技评估评价、中医药行业人才政</w:t>
      </w:r>
      <w:r>
        <w:rPr>
          <w:rFonts w:hint="eastAsia"/>
        </w:rPr>
        <w:lastRenderedPageBreak/>
        <w:t>策研究与培训、中医药行业人才交流与服务等工作。</w:t>
      </w:r>
    </w:p>
    <w:p w:rsidR="001808F9" w:rsidRDefault="00641672">
      <w:pPr>
        <w:pStyle w:val="21"/>
      </w:pPr>
      <w:r>
        <w:rPr>
          <w:rFonts w:hint="eastAsia"/>
        </w:rPr>
        <w:t>中心党政办公室，现通过询价比选方式对科技特派员制度在中医药领域应用的优势与策略探讨项目进行采购。</w:t>
      </w:r>
    </w:p>
    <w:p w:rsidR="001808F9" w:rsidRDefault="00641672">
      <w:pPr>
        <w:pStyle w:val="21"/>
        <w:rPr>
          <w:b/>
        </w:rPr>
      </w:pPr>
      <w:r>
        <w:rPr>
          <w:rFonts w:hint="eastAsia"/>
          <w:b/>
        </w:rPr>
        <w:t>5.项目内容及要求：</w:t>
      </w:r>
    </w:p>
    <w:p w:rsidR="001808F9" w:rsidRDefault="00641672">
      <w:pPr>
        <w:pStyle w:val="21"/>
      </w:pPr>
      <w:r>
        <w:rPr>
          <w:rFonts w:hint="eastAsia"/>
        </w:rPr>
        <w:t>详见附件1。</w:t>
      </w:r>
    </w:p>
    <w:p w:rsidR="001808F9" w:rsidRDefault="00641672">
      <w:pPr>
        <w:spacing w:line="560" w:lineRule="exact"/>
        <w:ind w:firstLineChars="195" w:firstLine="624"/>
        <w:rPr>
          <w:rFonts w:ascii="黑体" w:eastAsia="黑体" w:hAnsi="黑体" w:cs="宋体"/>
          <w:sz w:val="32"/>
          <w:szCs w:val="32"/>
        </w:rPr>
      </w:pPr>
      <w:r>
        <w:rPr>
          <w:rFonts w:ascii="黑体" w:eastAsia="黑体" w:hAnsi="黑体" w:cs="宋体" w:hint="eastAsia"/>
          <w:sz w:val="32"/>
          <w:szCs w:val="32"/>
        </w:rPr>
        <w:t>二、供应商资格</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1.符合《中华人民共和国政府采购法》第二十二条规定；</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2.供应商存在以下不良信用记录情形之一的，不得推荐为成交候选供应商，不得确定为成交供应商；</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（1）供应商在“信用中国”网站查询被列为重大税收违法失信主体的；</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（2）供应商在“信用中国”网站“中国政府采购网”查询被列为政府采购严重违法失信行为记录名单的。</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3.本项目不接受联合体报名。</w:t>
      </w:r>
    </w:p>
    <w:bookmarkEnd w:id="4"/>
    <w:p w:rsidR="001808F9" w:rsidRDefault="00641672">
      <w:pPr>
        <w:spacing w:line="560" w:lineRule="exact"/>
        <w:ind w:firstLineChars="195" w:firstLine="624"/>
        <w:rPr>
          <w:rFonts w:ascii="黑体" w:eastAsia="黑体" w:hAnsi="黑体" w:cs="宋体"/>
          <w:sz w:val="32"/>
          <w:szCs w:val="32"/>
        </w:rPr>
      </w:pPr>
      <w:r>
        <w:rPr>
          <w:rFonts w:ascii="黑体" w:eastAsia="黑体" w:hAnsi="黑体" w:cs="宋体" w:hint="eastAsia"/>
          <w:sz w:val="32"/>
          <w:szCs w:val="32"/>
        </w:rPr>
        <w:t>三、报名材料递交</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报名材料需按照以下要求提供。</w:t>
      </w:r>
    </w:p>
    <w:p w:rsidR="001808F9" w:rsidRDefault="00641672">
      <w:pPr>
        <w:widowControl/>
        <w:shd w:val="clear" w:color="auto" w:fill="FFFFFF"/>
        <w:spacing w:line="560" w:lineRule="exact"/>
        <w:ind w:firstLine="640"/>
        <w:rPr>
          <w:rFonts w:ascii="仿宋_GB2312" w:eastAsia="仿宋_GB2312" w:hAnsi="宋体" w:cs="宋体"/>
          <w:b/>
          <w:kern w:val="0"/>
          <w:sz w:val="32"/>
          <w:szCs w:val="32"/>
        </w:rPr>
      </w:pPr>
      <w:r>
        <w:rPr>
          <w:rFonts w:ascii="仿宋_GB2312" w:eastAsia="仿宋_GB2312" w:hAnsi="宋体" w:cs="宋体" w:hint="eastAsia"/>
          <w:b/>
          <w:kern w:val="0"/>
          <w:sz w:val="32"/>
          <w:szCs w:val="32"/>
        </w:rPr>
        <w:t>1.询价比选文件</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有响应意向的供应商请按附件2提供询价比选文件原件，逐页盖章或盖骑缝章，一式三份，封装后寄至我中心。</w:t>
      </w:r>
    </w:p>
    <w:p w:rsidR="001808F9" w:rsidRDefault="00641672">
      <w:pPr>
        <w:widowControl/>
        <w:shd w:val="clear" w:color="auto" w:fill="FFFFFF"/>
        <w:spacing w:line="560" w:lineRule="exact"/>
        <w:ind w:firstLine="640"/>
        <w:rPr>
          <w:rFonts w:ascii="仿宋_GB2312" w:eastAsia="仿宋_GB2312" w:hAnsi="宋体" w:cs="宋体"/>
          <w:b/>
          <w:kern w:val="0"/>
          <w:sz w:val="32"/>
          <w:szCs w:val="32"/>
        </w:rPr>
      </w:pPr>
      <w:r>
        <w:rPr>
          <w:rFonts w:ascii="仿宋_GB2312" w:eastAsia="仿宋_GB2312" w:hAnsi="宋体" w:cs="宋体" w:hint="eastAsia"/>
          <w:b/>
          <w:kern w:val="0"/>
          <w:sz w:val="32"/>
          <w:szCs w:val="32"/>
        </w:rPr>
        <w:t>2.材料递交时间</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确定参与询价比选的供应商询价比选文件请于我中心官网</w:t>
      </w:r>
      <w:r>
        <w:rPr>
          <w:rFonts w:ascii="仿宋_GB2312" w:eastAsia="仿宋_GB2312" w:hAnsi="宋体" w:cs="宋体"/>
          <w:kern w:val="0"/>
          <w:sz w:val="32"/>
          <w:szCs w:val="32"/>
        </w:rPr>
        <w:t>https://www.cstdccm.cn/</w:t>
      </w:r>
      <w:r>
        <w:rPr>
          <w:rFonts w:ascii="仿宋_GB2312" w:eastAsia="仿宋_GB2312" w:hAnsi="宋体" w:cs="宋体" w:hint="eastAsia"/>
          <w:kern w:val="0"/>
          <w:sz w:val="32"/>
          <w:szCs w:val="32"/>
        </w:rPr>
        <w:t>发布邀请函之日起第6个工作日后10个日历日内寄至我中心，逾期不再受理。</w:t>
      </w:r>
    </w:p>
    <w:p w:rsidR="001808F9" w:rsidRDefault="00641672">
      <w:pPr>
        <w:spacing w:line="560" w:lineRule="exact"/>
        <w:ind w:firstLineChars="195" w:firstLine="624"/>
        <w:rPr>
          <w:rFonts w:ascii="黑体" w:eastAsia="黑体" w:hAnsi="黑体" w:cs="宋体"/>
          <w:sz w:val="32"/>
          <w:szCs w:val="32"/>
        </w:rPr>
      </w:pPr>
      <w:r>
        <w:rPr>
          <w:rFonts w:ascii="黑体" w:eastAsia="黑体" w:hAnsi="黑体" w:cs="宋体" w:hint="eastAsia"/>
          <w:sz w:val="32"/>
          <w:szCs w:val="32"/>
        </w:rPr>
        <w:t>四、比选时间及结果</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根据</w:t>
      </w:r>
      <w:r>
        <w:rPr>
          <w:rFonts w:ascii="仿宋_GB2312" w:eastAsia="仿宋_GB2312" w:hAnsi="宋体" w:cs="宋体"/>
          <w:kern w:val="0"/>
          <w:sz w:val="32"/>
          <w:szCs w:val="32"/>
        </w:rPr>
        <w:t>报名</w:t>
      </w:r>
      <w:r>
        <w:rPr>
          <w:rFonts w:ascii="仿宋_GB2312" w:eastAsia="仿宋_GB2312" w:hAnsi="宋体" w:cs="宋体" w:hint="eastAsia"/>
          <w:kern w:val="0"/>
          <w:sz w:val="32"/>
          <w:szCs w:val="32"/>
        </w:rPr>
        <w:t>情况及我中心询价比选工作安排，最终预成交供应商将在我中心官网</w:t>
      </w:r>
      <w:r>
        <w:rPr>
          <w:rFonts w:ascii="仿宋_GB2312" w:eastAsia="仿宋_GB2312" w:hAnsi="宋体" w:cs="宋体"/>
          <w:kern w:val="0"/>
          <w:sz w:val="32"/>
          <w:szCs w:val="32"/>
        </w:rPr>
        <w:t>https://www.cstdccm.cn/</w:t>
      </w:r>
      <w:r>
        <w:rPr>
          <w:rFonts w:ascii="仿宋_GB2312" w:eastAsia="仿宋_GB2312" w:hAnsi="宋体" w:cs="宋体" w:hint="eastAsia"/>
          <w:kern w:val="0"/>
          <w:sz w:val="32"/>
          <w:szCs w:val="32"/>
        </w:rPr>
        <w:t>发布成交公告。</w:t>
      </w:r>
    </w:p>
    <w:p w:rsidR="001808F9" w:rsidRDefault="00641672">
      <w:pPr>
        <w:spacing w:line="560" w:lineRule="exact"/>
        <w:ind w:firstLineChars="195" w:firstLine="624"/>
        <w:rPr>
          <w:rFonts w:ascii="黑体" w:eastAsia="黑体" w:hAnsi="黑体" w:cs="宋体"/>
          <w:sz w:val="32"/>
          <w:szCs w:val="32"/>
        </w:rPr>
      </w:pPr>
      <w:r>
        <w:rPr>
          <w:rFonts w:ascii="黑体" w:eastAsia="黑体" w:hAnsi="黑体" w:cs="宋体" w:hint="eastAsia"/>
          <w:sz w:val="32"/>
          <w:szCs w:val="32"/>
        </w:rPr>
        <w:t>五、联系方法</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地  址：北京市朝阳区幸福一村55号209室</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联系人：朱老师</w:t>
      </w:r>
    </w:p>
    <w:p w:rsidR="001808F9" w:rsidRDefault="00641672">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电  话：010-64175371   </w:t>
      </w:r>
    </w:p>
    <w:p w:rsidR="001808F9" w:rsidRDefault="001808F9">
      <w:pPr>
        <w:widowControl/>
        <w:shd w:val="clear" w:color="auto" w:fill="FFFFFF"/>
        <w:spacing w:line="560" w:lineRule="exact"/>
        <w:ind w:firstLine="640"/>
        <w:rPr>
          <w:rFonts w:ascii="仿宋_GB2312" w:eastAsia="仿宋_GB2312" w:hAnsi="宋体" w:cs="宋体"/>
          <w:kern w:val="0"/>
          <w:sz w:val="32"/>
          <w:szCs w:val="32"/>
        </w:rPr>
      </w:pPr>
    </w:p>
    <w:p w:rsidR="001808F9" w:rsidRDefault="00641672">
      <w:pPr>
        <w:pStyle w:val="21"/>
      </w:pPr>
      <w:r>
        <w:rPr>
          <w:rFonts w:hint="eastAsia"/>
        </w:rPr>
        <w:t>附件：1.中医药科技成果数据项目采购内容及要求</w:t>
      </w:r>
    </w:p>
    <w:p w:rsidR="001808F9" w:rsidRDefault="00641672">
      <w:pPr>
        <w:pStyle w:val="21"/>
      </w:pPr>
      <w:r>
        <w:rPr>
          <w:rFonts w:hint="eastAsia"/>
        </w:rPr>
        <w:t xml:space="preserve">      2.报价文件</w:t>
      </w:r>
    </w:p>
    <w:p w:rsidR="001808F9" w:rsidRDefault="001808F9">
      <w:pPr>
        <w:widowControl/>
        <w:shd w:val="clear" w:color="auto" w:fill="FFFFFF"/>
        <w:spacing w:line="560" w:lineRule="exact"/>
        <w:ind w:firstLineChars="1100" w:firstLine="3520"/>
        <w:rPr>
          <w:rFonts w:ascii="仿宋_GB2312" w:eastAsia="仿宋_GB2312" w:hAnsi="宋体" w:cs="宋体"/>
          <w:kern w:val="0"/>
          <w:sz w:val="32"/>
          <w:szCs w:val="32"/>
        </w:rPr>
      </w:pPr>
    </w:p>
    <w:p w:rsidR="001808F9" w:rsidRDefault="001808F9">
      <w:pPr>
        <w:widowControl/>
        <w:shd w:val="clear" w:color="auto" w:fill="FFFFFF"/>
        <w:spacing w:line="560" w:lineRule="exact"/>
        <w:ind w:firstLineChars="1100" w:firstLine="3520"/>
        <w:rPr>
          <w:rFonts w:ascii="仿宋_GB2312" w:eastAsia="仿宋_GB2312" w:hAnsi="宋体" w:cs="宋体"/>
          <w:kern w:val="0"/>
          <w:sz w:val="32"/>
          <w:szCs w:val="32"/>
        </w:rPr>
      </w:pPr>
    </w:p>
    <w:p w:rsidR="001808F9" w:rsidRDefault="00641672">
      <w:pPr>
        <w:widowControl/>
        <w:shd w:val="clear" w:color="auto" w:fill="FFFFFF"/>
        <w:spacing w:line="560" w:lineRule="exact"/>
        <w:ind w:firstLineChars="1100" w:firstLine="352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中国中医药科技发展中心</w:t>
      </w:r>
    </w:p>
    <w:p w:rsidR="001808F9" w:rsidRDefault="00641672">
      <w:pPr>
        <w:widowControl/>
        <w:shd w:val="clear" w:color="auto" w:fill="FFFFFF"/>
        <w:spacing w:line="560" w:lineRule="exact"/>
        <w:ind w:firstLineChars="900" w:firstLine="2880"/>
        <w:rPr>
          <w:rFonts w:ascii="仿宋_GB2312" w:eastAsia="仿宋_GB2312" w:hAnsi="宋体" w:cs="宋体"/>
          <w:kern w:val="0"/>
          <w:sz w:val="32"/>
          <w:szCs w:val="32"/>
        </w:rPr>
      </w:pPr>
      <w:r>
        <w:rPr>
          <w:rFonts w:ascii="仿宋_GB2312" w:eastAsia="仿宋_GB2312" w:hAnsi="宋体" w:cs="宋体" w:hint="eastAsia"/>
          <w:kern w:val="0"/>
          <w:sz w:val="32"/>
          <w:szCs w:val="32"/>
        </w:rPr>
        <w:t>（国家中医药管理局人才交流中心）</w:t>
      </w:r>
    </w:p>
    <w:p w:rsidR="001808F9" w:rsidRDefault="00470B60">
      <w:pPr>
        <w:widowControl/>
        <w:shd w:val="clear" w:color="auto" w:fill="FFFFFF"/>
        <w:spacing w:line="560" w:lineRule="exact"/>
        <w:ind w:firstLineChars="900" w:firstLine="288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641672">
        <w:rPr>
          <w:rFonts w:ascii="仿宋_GB2312" w:eastAsia="仿宋_GB2312" w:hAnsi="宋体" w:cs="宋体" w:hint="eastAsia"/>
          <w:kern w:val="0"/>
          <w:sz w:val="32"/>
          <w:szCs w:val="32"/>
        </w:rPr>
        <w:t xml:space="preserve"> 2024 年 </w:t>
      </w:r>
      <w:r>
        <w:rPr>
          <w:rFonts w:ascii="仿宋_GB2312" w:eastAsia="仿宋_GB2312" w:hAnsi="宋体" w:cs="宋体" w:hint="eastAsia"/>
          <w:kern w:val="0"/>
          <w:sz w:val="32"/>
          <w:szCs w:val="32"/>
        </w:rPr>
        <w:t>6</w:t>
      </w:r>
      <w:r w:rsidR="00641672">
        <w:rPr>
          <w:rFonts w:ascii="仿宋_GB2312" w:eastAsia="仿宋_GB2312" w:hAnsi="宋体" w:cs="宋体" w:hint="eastAsia"/>
          <w:kern w:val="0"/>
          <w:sz w:val="32"/>
          <w:szCs w:val="32"/>
        </w:rPr>
        <w:t xml:space="preserve"> 月 </w:t>
      </w:r>
      <w:r>
        <w:rPr>
          <w:rFonts w:ascii="仿宋_GB2312" w:eastAsia="仿宋_GB2312" w:hAnsi="宋体" w:cs="宋体" w:hint="eastAsia"/>
          <w:kern w:val="0"/>
          <w:sz w:val="32"/>
          <w:szCs w:val="32"/>
        </w:rPr>
        <w:t>21</w:t>
      </w:r>
      <w:r w:rsidR="00641672">
        <w:rPr>
          <w:rFonts w:ascii="仿宋_GB2312" w:eastAsia="仿宋_GB2312" w:hAnsi="宋体" w:cs="宋体" w:hint="eastAsia"/>
          <w:kern w:val="0"/>
          <w:sz w:val="32"/>
          <w:szCs w:val="32"/>
        </w:rPr>
        <w:t xml:space="preserve"> 日</w:t>
      </w:r>
    </w:p>
    <w:p w:rsidR="001808F9" w:rsidRDefault="001808F9">
      <w:pPr>
        <w:widowControl/>
        <w:shd w:val="clear" w:color="auto" w:fill="FFFFFF"/>
        <w:spacing w:line="560" w:lineRule="exact"/>
        <w:rPr>
          <w:rFonts w:ascii="仿宋_GB2312" w:eastAsia="仿宋_GB2312" w:hAnsi="宋体" w:cs="宋体"/>
          <w:kern w:val="0"/>
          <w:sz w:val="32"/>
          <w:szCs w:val="32"/>
        </w:rPr>
      </w:pPr>
    </w:p>
    <w:p w:rsidR="001808F9" w:rsidRDefault="001808F9">
      <w:pPr>
        <w:widowControl/>
        <w:shd w:val="clear" w:color="auto" w:fill="FFFFFF"/>
        <w:spacing w:line="560" w:lineRule="exact"/>
        <w:rPr>
          <w:rFonts w:ascii="仿宋_GB2312" w:eastAsia="仿宋_GB2312" w:hAnsi="宋体" w:cs="宋体"/>
          <w:kern w:val="0"/>
          <w:sz w:val="32"/>
          <w:szCs w:val="32"/>
        </w:rPr>
      </w:pPr>
    </w:p>
    <w:p w:rsidR="001808F9" w:rsidRDefault="001808F9">
      <w:pPr>
        <w:widowControl/>
        <w:shd w:val="clear" w:color="auto" w:fill="FFFFFF"/>
        <w:spacing w:line="560" w:lineRule="exact"/>
        <w:rPr>
          <w:rFonts w:ascii="仿宋_GB2312" w:eastAsia="仿宋_GB2312" w:hAnsi="宋体" w:cs="宋体"/>
          <w:kern w:val="0"/>
          <w:sz w:val="32"/>
          <w:szCs w:val="32"/>
        </w:rPr>
      </w:pPr>
    </w:p>
    <w:p w:rsidR="001808F9" w:rsidRDefault="001808F9">
      <w:pPr>
        <w:widowControl/>
        <w:shd w:val="clear" w:color="auto" w:fill="FFFFFF"/>
        <w:spacing w:line="560" w:lineRule="exact"/>
        <w:rPr>
          <w:rFonts w:ascii="仿宋_GB2312" w:eastAsia="仿宋_GB2312" w:hAnsi="宋体" w:cs="宋体"/>
          <w:kern w:val="0"/>
          <w:sz w:val="32"/>
          <w:szCs w:val="32"/>
        </w:rPr>
      </w:pPr>
    </w:p>
    <w:p w:rsidR="001808F9" w:rsidRDefault="001808F9">
      <w:pPr>
        <w:widowControl/>
        <w:shd w:val="clear" w:color="auto" w:fill="FFFFFF"/>
        <w:spacing w:line="560" w:lineRule="exact"/>
        <w:rPr>
          <w:rFonts w:ascii="仿宋_GB2312" w:eastAsia="仿宋_GB2312" w:hAnsi="宋体" w:cs="宋体"/>
          <w:kern w:val="0"/>
          <w:sz w:val="32"/>
          <w:szCs w:val="32"/>
        </w:rPr>
      </w:pPr>
    </w:p>
    <w:p w:rsidR="001808F9" w:rsidRDefault="001808F9">
      <w:pPr>
        <w:widowControl/>
        <w:shd w:val="clear" w:color="auto" w:fill="FFFFFF"/>
        <w:spacing w:line="560" w:lineRule="exact"/>
        <w:rPr>
          <w:rFonts w:ascii="仿宋_GB2312" w:eastAsia="仿宋_GB2312" w:hAnsi="宋体" w:cs="宋体"/>
          <w:kern w:val="0"/>
          <w:sz w:val="32"/>
          <w:szCs w:val="32"/>
        </w:rPr>
      </w:pPr>
    </w:p>
    <w:p w:rsidR="001808F9" w:rsidRDefault="001808F9">
      <w:pPr>
        <w:widowControl/>
        <w:shd w:val="clear" w:color="auto" w:fill="FFFFFF"/>
        <w:spacing w:line="560" w:lineRule="exact"/>
        <w:rPr>
          <w:rFonts w:ascii="仿宋_GB2312" w:eastAsia="仿宋_GB2312" w:hAnsi="宋体" w:cs="宋体"/>
          <w:kern w:val="0"/>
          <w:sz w:val="32"/>
          <w:szCs w:val="32"/>
        </w:rPr>
      </w:pPr>
    </w:p>
    <w:p w:rsidR="001808F9" w:rsidRDefault="001808F9">
      <w:pPr>
        <w:widowControl/>
        <w:shd w:val="clear" w:color="auto" w:fill="FFFFFF"/>
        <w:spacing w:line="560" w:lineRule="exact"/>
        <w:rPr>
          <w:rFonts w:ascii="仿宋_GB2312" w:eastAsia="仿宋_GB2312" w:hAnsi="宋体" w:cs="宋体"/>
          <w:kern w:val="0"/>
          <w:sz w:val="32"/>
          <w:szCs w:val="32"/>
        </w:rPr>
      </w:pPr>
    </w:p>
    <w:p w:rsidR="001808F9" w:rsidRDefault="001808F9">
      <w:pPr>
        <w:widowControl/>
        <w:shd w:val="clear" w:color="auto" w:fill="FFFFFF"/>
        <w:spacing w:line="560" w:lineRule="exact"/>
        <w:rPr>
          <w:rFonts w:ascii="仿宋_GB2312" w:eastAsia="仿宋_GB2312" w:hAnsi="宋体" w:cs="宋体"/>
          <w:kern w:val="0"/>
          <w:sz w:val="32"/>
          <w:szCs w:val="32"/>
        </w:rPr>
      </w:pPr>
    </w:p>
    <w:p w:rsidR="001808F9" w:rsidRDefault="001808F9">
      <w:pPr>
        <w:pStyle w:val="a0"/>
      </w:pPr>
    </w:p>
    <w:p w:rsidR="001808F9" w:rsidRDefault="00641672">
      <w:pPr>
        <w:rPr>
          <w:rFonts w:ascii="黑体" w:eastAsia="黑体" w:hAnsi="黑体"/>
          <w:sz w:val="28"/>
          <w:szCs w:val="20"/>
        </w:rPr>
      </w:pPr>
      <w:r>
        <w:rPr>
          <w:rFonts w:ascii="黑体" w:eastAsia="黑体" w:hAnsi="黑体" w:hint="eastAsia"/>
          <w:sz w:val="28"/>
          <w:szCs w:val="20"/>
        </w:rPr>
        <w:lastRenderedPageBreak/>
        <w:t>附件1</w:t>
      </w:r>
    </w:p>
    <w:p w:rsidR="001808F9" w:rsidRDefault="00641672" w:rsidP="00470B60">
      <w:pPr>
        <w:spacing w:after="240" w:line="560" w:lineRule="exact"/>
        <w:ind w:firstLineChars="62" w:firstLine="273"/>
        <w:jc w:val="center"/>
        <w:rPr>
          <w:rFonts w:ascii="方正小标宋简体" w:eastAsia="方正小标宋简体"/>
          <w:sz w:val="44"/>
          <w:szCs w:val="44"/>
        </w:rPr>
      </w:pPr>
      <w:r>
        <w:rPr>
          <w:rFonts w:ascii="方正小标宋简体" w:eastAsia="方正小标宋简体" w:hint="eastAsia"/>
          <w:sz w:val="44"/>
          <w:szCs w:val="44"/>
        </w:rPr>
        <w:t>中医药科技成果数据项目采购内容及要求</w:t>
      </w:r>
    </w:p>
    <w:p w:rsidR="001808F9" w:rsidRDefault="00641672">
      <w:pPr>
        <w:pStyle w:val="a0"/>
        <w:spacing w:line="600" w:lineRule="exact"/>
        <w:ind w:firstLine="640"/>
        <w:rPr>
          <w:rFonts w:ascii="仿宋_GB2312" w:eastAsia="仿宋_GB2312" w:hAnsi="仿宋_GB2312" w:cs="仿宋_GB2312"/>
          <w:sz w:val="32"/>
          <w:szCs w:val="32"/>
        </w:rPr>
      </w:pPr>
      <w:r>
        <w:rPr>
          <w:rFonts w:ascii="仿宋_GB2312" w:eastAsia="仿宋_GB2312" w:hAnsi="仿宋_GB2312" w:cs="仿宋_GB2312"/>
          <w:color w:val="000000"/>
          <w:kern w:val="0"/>
          <w:sz w:val="32"/>
          <w:szCs w:val="32"/>
          <w:lang w:bidi="bo-CN"/>
        </w:rPr>
        <w:t>全面开展中医药科技成果登记工作，有助于加速中医药科技成果转化</w:t>
      </w:r>
      <w:r>
        <w:rPr>
          <w:rFonts w:ascii="仿宋_GB2312" w:eastAsia="仿宋_GB2312" w:hAnsi="仿宋_GB2312" w:cs="仿宋_GB2312" w:hint="eastAsia"/>
          <w:color w:val="000000"/>
          <w:kern w:val="0"/>
          <w:sz w:val="32"/>
          <w:szCs w:val="32"/>
          <w:lang w:bidi="bo-CN"/>
        </w:rPr>
        <w:t>。按照国家中医药管理局科技司有关要求，要建立起一定规模的中医药科技成果数据库，为下一步科技成果转化提供支撑。现根据工作安排，欲采购规模化、标准化的中医药科技成果数据。</w:t>
      </w:r>
      <w:r>
        <w:rPr>
          <w:rFonts w:ascii="仿宋_GB2312" w:eastAsia="仿宋_GB2312" w:hAnsi="仿宋_GB2312" w:cs="仿宋_GB2312" w:hint="eastAsia"/>
          <w:sz w:val="32"/>
          <w:szCs w:val="32"/>
        </w:rPr>
        <w:t>具体如下：</w:t>
      </w:r>
    </w:p>
    <w:p w:rsidR="001808F9" w:rsidRDefault="0064167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采购项目名称：中医药科技成果数据；</w:t>
      </w:r>
    </w:p>
    <w:p w:rsidR="001808F9" w:rsidRDefault="0064167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采购资金来源：局科技司政府购买服务（中医药科技成果转化示范项目）；</w:t>
      </w:r>
    </w:p>
    <w:p w:rsidR="001808F9" w:rsidRDefault="0064167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采购项目预算：15万元；</w:t>
      </w:r>
    </w:p>
    <w:p w:rsidR="001808F9" w:rsidRDefault="0064167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采购内容：（1）近5年全国中医药科技成果，包括各种途径登记的全口径数据，不少于1.5万项；（2）将采购数据加工成中医药科技成果的结构化分析报</w:t>
      </w:r>
      <w:bookmarkStart w:id="5" w:name="_GoBack"/>
      <w:bookmarkEnd w:id="5"/>
      <w:r>
        <w:rPr>
          <w:rFonts w:ascii="仿宋_GB2312" w:eastAsia="仿宋_GB2312" w:hAnsi="仿宋_GB2312" w:cs="仿宋_GB2312" w:hint="eastAsia"/>
          <w:sz w:val="32"/>
          <w:szCs w:val="32"/>
        </w:rPr>
        <w:t>告。</w:t>
      </w:r>
    </w:p>
    <w:p w:rsidR="001808F9" w:rsidRDefault="001808F9">
      <w:pPr>
        <w:rPr>
          <w:rFonts w:ascii="黑体" w:eastAsia="黑体" w:hAnsi="黑体"/>
          <w:sz w:val="28"/>
          <w:szCs w:val="20"/>
        </w:rPr>
      </w:pPr>
    </w:p>
    <w:p w:rsidR="001808F9" w:rsidRDefault="001808F9">
      <w:pPr>
        <w:rPr>
          <w:rFonts w:ascii="黑体" w:eastAsia="黑体" w:hAnsi="黑体"/>
          <w:sz w:val="28"/>
          <w:szCs w:val="20"/>
        </w:rPr>
      </w:pPr>
    </w:p>
    <w:p w:rsidR="001808F9" w:rsidRDefault="001808F9">
      <w:pPr>
        <w:rPr>
          <w:rFonts w:ascii="黑体" w:eastAsia="黑体" w:hAnsi="黑体"/>
          <w:sz w:val="28"/>
          <w:szCs w:val="20"/>
        </w:rPr>
      </w:pPr>
    </w:p>
    <w:p w:rsidR="001808F9" w:rsidRDefault="001808F9">
      <w:pPr>
        <w:rPr>
          <w:rFonts w:ascii="黑体" w:eastAsia="黑体" w:hAnsi="黑体"/>
          <w:sz w:val="28"/>
          <w:szCs w:val="20"/>
        </w:rPr>
      </w:pPr>
    </w:p>
    <w:p w:rsidR="001808F9" w:rsidRDefault="001808F9">
      <w:pPr>
        <w:rPr>
          <w:rFonts w:ascii="黑体" w:eastAsia="黑体" w:hAnsi="黑体"/>
          <w:sz w:val="28"/>
          <w:szCs w:val="20"/>
        </w:rPr>
      </w:pPr>
    </w:p>
    <w:p w:rsidR="001808F9" w:rsidRDefault="001808F9">
      <w:pPr>
        <w:rPr>
          <w:rFonts w:ascii="黑体" w:eastAsia="黑体" w:hAnsi="黑体"/>
          <w:sz w:val="28"/>
          <w:szCs w:val="20"/>
        </w:rPr>
      </w:pPr>
    </w:p>
    <w:p w:rsidR="001808F9" w:rsidRDefault="001808F9">
      <w:pPr>
        <w:pStyle w:val="a0"/>
        <w:rPr>
          <w:rFonts w:ascii="黑体" w:eastAsia="黑体" w:hAnsi="黑体"/>
          <w:sz w:val="28"/>
          <w:szCs w:val="20"/>
        </w:rPr>
      </w:pPr>
    </w:p>
    <w:p w:rsidR="001808F9" w:rsidRDefault="001808F9">
      <w:pPr>
        <w:pStyle w:val="a0"/>
        <w:rPr>
          <w:rFonts w:ascii="黑体" w:eastAsia="黑体" w:hAnsi="黑体"/>
          <w:sz w:val="28"/>
          <w:szCs w:val="20"/>
        </w:rPr>
      </w:pPr>
    </w:p>
    <w:p w:rsidR="001808F9" w:rsidRDefault="001808F9">
      <w:pPr>
        <w:pStyle w:val="a0"/>
        <w:rPr>
          <w:rFonts w:ascii="黑体" w:eastAsia="黑体" w:hAnsi="黑体"/>
          <w:sz w:val="28"/>
          <w:szCs w:val="20"/>
        </w:rPr>
      </w:pPr>
    </w:p>
    <w:p w:rsidR="001808F9" w:rsidRDefault="007E77F7">
      <w:pPr>
        <w:rPr>
          <w:rFonts w:ascii="黑体" w:eastAsia="黑体" w:hAnsi="黑体"/>
          <w:sz w:val="28"/>
          <w:szCs w:val="20"/>
        </w:rPr>
      </w:pPr>
      <w:r>
        <w:rPr>
          <w:rFonts w:ascii="黑体" w:eastAsia="黑体" w:hAnsi="黑体"/>
          <w:sz w:val="28"/>
          <w:szCs w:val="20"/>
        </w:rPr>
        <w:lastRenderedPageBreak/>
        <w:pict>
          <v:shapetype id="_x0000_t202" coordsize="21600,21600" o:spt="202" path="m,l,21600r21600,l21600,xe">
            <v:stroke joinstyle="miter"/>
            <v:path gradientshapeok="t" o:connecttype="rect"/>
          </v:shapetype>
          <v:shape id="文本框 37" o:spid="_x0000_s1026" type="#_x0000_t202" style="position:absolute;left:0;text-align:left;margin-left:341.65pt;margin-top:2.2pt;width:106.5pt;height:49.6pt;z-index:251659264" o:gfxdata="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MEgXdUAAAAJAQAADwAAAAAAAAABACAA&#10;AAAiAAAAZHJzL2Rvd25yZXYueG1sUEsBAhQAFAAAAAgAh07iQPy1k/dJAgAAlQQAAA4AAAAAAAAA&#10;AQAgAAAAJAEAAGRycy9lMm9Eb2MueG1sUEsFBgAAAAAGAAYAWQEAAN8FAAAAAA==&#10;" strokeweight=".5pt">
            <v:textbox>
              <w:txbxContent>
                <w:p w:rsidR="001808F9" w:rsidRDefault="00641672">
                  <w:pPr>
                    <w:jc w:val="center"/>
                    <w:rPr>
                      <w:sz w:val="24"/>
                    </w:rPr>
                  </w:pPr>
                  <w:r>
                    <w:rPr>
                      <w:rFonts w:hint="eastAsia"/>
                      <w:sz w:val="24"/>
                    </w:rPr>
                    <w:t>标注</w:t>
                  </w:r>
                </w:p>
                <w:p w:rsidR="001808F9" w:rsidRDefault="00641672">
                  <w:pPr>
                    <w:jc w:val="center"/>
                    <w:rPr>
                      <w:sz w:val="24"/>
                    </w:rPr>
                  </w:pPr>
                  <w:r>
                    <w:rPr>
                      <w:rFonts w:hint="eastAsia"/>
                      <w:sz w:val="24"/>
                    </w:rPr>
                    <w:t>正本或副本</w:t>
                  </w:r>
                </w:p>
              </w:txbxContent>
            </v:textbox>
          </v:shape>
        </w:pict>
      </w:r>
      <w:r w:rsidR="00641672">
        <w:rPr>
          <w:rFonts w:ascii="黑体" w:eastAsia="黑体" w:hAnsi="黑体" w:hint="eastAsia"/>
          <w:sz w:val="28"/>
          <w:szCs w:val="20"/>
        </w:rPr>
        <w:t>附件2</w:t>
      </w:r>
    </w:p>
    <w:p w:rsidR="001808F9" w:rsidRDefault="001808F9">
      <w:pPr>
        <w:rPr>
          <w:rFonts w:eastAsia="Times New Roman"/>
          <w:sz w:val="20"/>
          <w:szCs w:val="20"/>
        </w:rPr>
      </w:pPr>
    </w:p>
    <w:p w:rsidR="001808F9" w:rsidRDefault="001808F9">
      <w:pPr>
        <w:spacing w:before="3"/>
        <w:rPr>
          <w:rFonts w:eastAsia="Times New Roman"/>
          <w:sz w:val="20"/>
          <w:szCs w:val="20"/>
        </w:rPr>
      </w:pPr>
    </w:p>
    <w:p w:rsidR="001808F9" w:rsidRDefault="001808F9">
      <w:pPr>
        <w:ind w:left="7002"/>
        <w:rPr>
          <w:rFonts w:eastAsia="Times New Roman"/>
          <w:sz w:val="20"/>
          <w:szCs w:val="20"/>
        </w:rPr>
      </w:pPr>
    </w:p>
    <w:p w:rsidR="001808F9" w:rsidRDefault="00641672">
      <w:pPr>
        <w:jc w:val="center"/>
        <w:rPr>
          <w:rFonts w:ascii="方正小标宋简体" w:eastAsia="方正小标宋简体" w:hAnsi="宋体" w:cs="宋体"/>
          <w:spacing w:val="-8"/>
          <w:sz w:val="44"/>
          <w:szCs w:val="32"/>
        </w:rPr>
      </w:pPr>
      <w:bookmarkStart w:id="6" w:name="_Toc82185424"/>
      <w:bookmarkStart w:id="7" w:name="_Toc82185391"/>
      <w:r>
        <w:rPr>
          <w:rFonts w:ascii="方正小标宋简体" w:eastAsia="方正小标宋简体" w:hAnsi="宋体" w:cs="宋体" w:hint="eastAsia"/>
          <w:spacing w:val="-8"/>
          <w:sz w:val="44"/>
          <w:szCs w:val="32"/>
        </w:rPr>
        <w:t>中国中医药科技发展中心</w:t>
      </w:r>
      <w:bookmarkEnd w:id="6"/>
      <w:bookmarkEnd w:id="7"/>
    </w:p>
    <w:p w:rsidR="001808F9" w:rsidRDefault="00641672">
      <w:pPr>
        <w:jc w:val="center"/>
        <w:rPr>
          <w:rFonts w:ascii="方正小标宋简体" w:eastAsia="方正小标宋简体" w:hAnsi="宋体" w:cs="宋体"/>
          <w:spacing w:val="-8"/>
          <w:sz w:val="44"/>
          <w:szCs w:val="32"/>
        </w:rPr>
      </w:pPr>
      <w:bookmarkStart w:id="8" w:name="_Toc82185392"/>
      <w:bookmarkStart w:id="9" w:name="_Toc82185425"/>
      <w:r>
        <w:rPr>
          <w:rFonts w:ascii="方正小标宋简体" w:eastAsia="方正小标宋简体" w:hAnsi="宋体" w:cs="宋体" w:hint="eastAsia"/>
          <w:spacing w:val="-8"/>
          <w:sz w:val="44"/>
          <w:szCs w:val="32"/>
        </w:rPr>
        <w:t>（国家中医药管理局人才交流中心）</w:t>
      </w:r>
      <w:bookmarkEnd w:id="8"/>
      <w:bookmarkEnd w:id="9"/>
    </w:p>
    <w:p w:rsidR="001808F9" w:rsidRDefault="00641672">
      <w:pPr>
        <w:jc w:val="center"/>
        <w:rPr>
          <w:rFonts w:ascii="方正小标宋简体" w:eastAsia="方正小标宋简体" w:hAnsi="宋体" w:cs="宋体"/>
          <w:spacing w:val="-8"/>
          <w:sz w:val="44"/>
          <w:szCs w:val="32"/>
        </w:rPr>
      </w:pPr>
      <w:bookmarkStart w:id="10" w:name="_Toc82185393"/>
      <w:bookmarkStart w:id="11" w:name="_Toc82185426"/>
      <w:r>
        <w:rPr>
          <w:rFonts w:ascii="仿宋_GB2312" w:eastAsia="仿宋_GB2312" w:hAnsi="宋体" w:cs="宋体" w:hint="eastAsia"/>
          <w:sz w:val="32"/>
          <w:szCs w:val="32"/>
          <w:u w:val="single"/>
        </w:rPr>
        <w:t xml:space="preserve">                          </w:t>
      </w:r>
      <w:r>
        <w:rPr>
          <w:rFonts w:ascii="方正小标宋简体" w:eastAsia="方正小标宋简体" w:hAnsi="宋体" w:cs="宋体"/>
          <w:spacing w:val="-8"/>
          <w:sz w:val="44"/>
          <w:szCs w:val="32"/>
        </w:rPr>
        <w:t>采购项目</w:t>
      </w:r>
      <w:bookmarkEnd w:id="10"/>
      <w:bookmarkEnd w:id="11"/>
    </w:p>
    <w:p w:rsidR="001808F9" w:rsidRDefault="001808F9">
      <w:pPr>
        <w:rPr>
          <w:rFonts w:ascii="黑体" w:eastAsia="黑体" w:hAnsi="黑体" w:cs="黑体"/>
          <w:sz w:val="52"/>
          <w:szCs w:val="52"/>
        </w:rPr>
      </w:pPr>
    </w:p>
    <w:p w:rsidR="001808F9" w:rsidRDefault="00641672">
      <w:pPr>
        <w:tabs>
          <w:tab w:val="left" w:pos="1442"/>
          <w:tab w:val="left" w:pos="2885"/>
          <w:tab w:val="left" w:pos="4327"/>
        </w:tabs>
        <w:jc w:val="center"/>
        <w:rPr>
          <w:rFonts w:ascii="黑体" w:eastAsia="黑体" w:hAnsi="黑体" w:cs="黑体"/>
          <w:sz w:val="72"/>
          <w:szCs w:val="72"/>
        </w:rPr>
      </w:pPr>
      <w:r>
        <w:rPr>
          <w:rFonts w:ascii="黑体" w:eastAsia="黑体" w:hAnsi="黑体" w:cs="黑体" w:hint="eastAsia"/>
          <w:bCs/>
          <w:w w:val="95"/>
          <w:sz w:val="72"/>
          <w:szCs w:val="72"/>
        </w:rPr>
        <w:t>报</w:t>
      </w:r>
      <w:r>
        <w:rPr>
          <w:rFonts w:ascii="黑体" w:eastAsia="黑体" w:hAnsi="黑体" w:cs="黑体"/>
          <w:bCs/>
          <w:w w:val="95"/>
          <w:sz w:val="72"/>
          <w:szCs w:val="72"/>
        </w:rPr>
        <w:tab/>
      </w:r>
      <w:r>
        <w:rPr>
          <w:rFonts w:ascii="黑体" w:eastAsia="黑体" w:hAnsi="黑体" w:cs="黑体" w:hint="eastAsia"/>
          <w:bCs/>
          <w:w w:val="95"/>
          <w:sz w:val="72"/>
          <w:szCs w:val="72"/>
        </w:rPr>
        <w:t>价</w:t>
      </w:r>
      <w:r>
        <w:rPr>
          <w:rFonts w:ascii="黑体" w:eastAsia="黑体" w:hAnsi="黑体" w:cs="黑体"/>
          <w:bCs/>
          <w:w w:val="95"/>
          <w:sz w:val="72"/>
          <w:szCs w:val="72"/>
        </w:rPr>
        <w:tab/>
        <w:t>文</w:t>
      </w:r>
      <w:r>
        <w:rPr>
          <w:rFonts w:ascii="黑体" w:eastAsia="黑体" w:hAnsi="黑体" w:cs="黑体"/>
          <w:bCs/>
          <w:w w:val="95"/>
          <w:sz w:val="72"/>
          <w:szCs w:val="72"/>
        </w:rPr>
        <w:tab/>
      </w:r>
      <w:r>
        <w:rPr>
          <w:rFonts w:ascii="黑体" w:eastAsia="黑体" w:hAnsi="黑体" w:cs="黑体"/>
          <w:bCs/>
          <w:sz w:val="72"/>
          <w:szCs w:val="72"/>
        </w:rPr>
        <w:t>件</w:t>
      </w:r>
    </w:p>
    <w:p w:rsidR="001808F9" w:rsidRDefault="00641672">
      <w:pPr>
        <w:spacing w:before="284"/>
        <w:ind w:left="2112"/>
        <w:rPr>
          <w:rFonts w:ascii="黑体" w:eastAsia="黑体" w:hAnsi="黑体" w:cs="黑体"/>
          <w:sz w:val="36"/>
          <w:szCs w:val="36"/>
        </w:rPr>
      </w:pPr>
      <w:r>
        <w:rPr>
          <w:rFonts w:ascii="黑体" w:eastAsia="黑体" w:hAnsi="黑体" w:cs="黑体"/>
          <w:sz w:val="36"/>
          <w:szCs w:val="36"/>
        </w:rPr>
        <w:t>采购</w:t>
      </w:r>
      <w:r>
        <w:rPr>
          <w:rFonts w:ascii="黑体" w:eastAsia="黑体" w:hAnsi="黑体" w:cs="黑体" w:hint="eastAsia"/>
          <w:sz w:val="36"/>
          <w:szCs w:val="36"/>
        </w:rPr>
        <w:t>项目</w:t>
      </w:r>
      <w:r>
        <w:rPr>
          <w:rFonts w:ascii="黑体" w:eastAsia="黑体" w:hAnsi="黑体" w:cs="黑体"/>
          <w:sz w:val="36"/>
          <w:szCs w:val="36"/>
        </w:rPr>
        <w:t>编号：</w:t>
      </w:r>
    </w:p>
    <w:p w:rsidR="001808F9" w:rsidRDefault="001808F9">
      <w:pPr>
        <w:rPr>
          <w:rFonts w:ascii="黑体" w:eastAsia="黑体" w:hAnsi="黑体" w:cs="黑体"/>
          <w:sz w:val="36"/>
          <w:szCs w:val="36"/>
        </w:rPr>
      </w:pPr>
    </w:p>
    <w:p w:rsidR="001808F9" w:rsidRDefault="001808F9">
      <w:pPr>
        <w:spacing w:before="9"/>
        <w:rPr>
          <w:rFonts w:ascii="黑体" w:eastAsia="黑体" w:hAnsi="黑体" w:cs="黑体"/>
          <w:sz w:val="48"/>
          <w:szCs w:val="48"/>
        </w:rPr>
      </w:pPr>
    </w:p>
    <w:p w:rsidR="001808F9" w:rsidRDefault="00641672">
      <w:pPr>
        <w:tabs>
          <w:tab w:val="left" w:pos="3959"/>
          <w:tab w:val="left" w:pos="6520"/>
        </w:tabs>
        <w:spacing w:line="446" w:lineRule="auto"/>
        <w:ind w:left="120"/>
        <w:rPr>
          <w:rFonts w:ascii="黑体" w:eastAsia="黑体" w:hAnsi="黑体" w:cs="黑体"/>
          <w:sz w:val="32"/>
          <w:szCs w:val="32"/>
        </w:rPr>
      </w:pPr>
      <w:r>
        <w:rPr>
          <w:rFonts w:ascii="黑体" w:eastAsia="黑体" w:hAnsi="黑体" w:cs="黑体"/>
          <w:w w:val="95"/>
          <w:sz w:val="32"/>
          <w:szCs w:val="32"/>
        </w:rPr>
        <w:t>供应商：</w:t>
      </w:r>
      <w:r>
        <w:rPr>
          <w:rFonts w:eastAsia="Times New Roman"/>
          <w:w w:val="95"/>
          <w:sz w:val="32"/>
          <w:szCs w:val="32"/>
          <w:u w:val="single" w:color="000000"/>
        </w:rPr>
        <w:t xml:space="preserve"> </w:t>
      </w:r>
      <w:r>
        <w:rPr>
          <w:rFonts w:eastAsia="Times New Roman"/>
          <w:w w:val="95"/>
          <w:sz w:val="32"/>
          <w:szCs w:val="32"/>
          <w:u w:val="single" w:color="000000"/>
        </w:rPr>
        <w:tab/>
      </w:r>
      <w:r>
        <w:rPr>
          <w:rFonts w:eastAsia="Times New Roman"/>
          <w:w w:val="95"/>
          <w:sz w:val="32"/>
          <w:szCs w:val="32"/>
          <w:u w:val="single" w:color="000000"/>
        </w:rPr>
        <w:tab/>
      </w:r>
      <w:r>
        <w:rPr>
          <w:rFonts w:ascii="黑体" w:eastAsia="黑体" w:hAnsi="黑体" w:cs="黑体"/>
          <w:sz w:val="32"/>
          <w:szCs w:val="32"/>
        </w:rPr>
        <w:t>（盖章）</w:t>
      </w:r>
    </w:p>
    <w:p w:rsidR="001808F9" w:rsidRDefault="00641672">
      <w:pPr>
        <w:tabs>
          <w:tab w:val="left" w:pos="3959"/>
          <w:tab w:val="left" w:pos="6520"/>
        </w:tabs>
        <w:spacing w:line="446" w:lineRule="auto"/>
        <w:ind w:left="120"/>
        <w:rPr>
          <w:rFonts w:ascii="黑体" w:eastAsia="黑体" w:hAnsi="黑体" w:cs="黑体"/>
          <w:sz w:val="32"/>
          <w:szCs w:val="32"/>
        </w:rPr>
      </w:pPr>
      <w:r>
        <w:rPr>
          <w:rFonts w:ascii="黑体" w:eastAsia="黑体" w:hAnsi="黑体" w:cs="黑体"/>
          <w:w w:val="95"/>
          <w:sz w:val="32"/>
          <w:szCs w:val="32"/>
        </w:rPr>
        <w:t>法定代表人或其委托代理人：</w:t>
      </w:r>
      <w:r>
        <w:rPr>
          <w:rFonts w:eastAsia="Times New Roman"/>
          <w:w w:val="95"/>
          <w:sz w:val="32"/>
          <w:szCs w:val="32"/>
          <w:u w:val="single" w:color="000000"/>
        </w:rPr>
        <w:t xml:space="preserve"> </w:t>
      </w:r>
      <w:r>
        <w:rPr>
          <w:rFonts w:eastAsia="Times New Roman"/>
          <w:w w:val="95"/>
          <w:sz w:val="32"/>
          <w:szCs w:val="32"/>
          <w:u w:val="single" w:color="000000"/>
        </w:rPr>
        <w:tab/>
      </w:r>
      <w:r>
        <w:rPr>
          <w:rFonts w:ascii="黑体" w:eastAsia="黑体" w:hAnsi="黑体" w:cs="黑体"/>
          <w:sz w:val="32"/>
          <w:szCs w:val="32"/>
        </w:rPr>
        <w:t>（签字）</w:t>
      </w:r>
    </w:p>
    <w:p w:rsidR="001808F9" w:rsidRDefault="00641672">
      <w:pPr>
        <w:tabs>
          <w:tab w:val="left" w:pos="3959"/>
          <w:tab w:val="left" w:pos="6520"/>
        </w:tabs>
        <w:spacing w:line="446" w:lineRule="auto"/>
        <w:ind w:left="120"/>
        <w:rPr>
          <w:rFonts w:ascii="黑体" w:eastAsia="黑体" w:hAnsi="黑体" w:cs="黑体"/>
          <w:sz w:val="32"/>
          <w:szCs w:val="32"/>
        </w:rPr>
        <w:sectPr w:rsidR="001808F9">
          <w:footerReference w:type="default" r:id="rId8"/>
          <w:pgSz w:w="11911" w:h="16838"/>
          <w:pgMar w:top="1701" w:right="1474" w:bottom="1474" w:left="1474" w:header="0" w:footer="975" w:gutter="0"/>
          <w:pgNumType w:start="0"/>
          <w:cols w:space="0"/>
          <w:docGrid w:linePitch="286"/>
        </w:sectPr>
      </w:pPr>
      <w:r>
        <w:rPr>
          <w:rFonts w:ascii="黑体" w:eastAsia="黑体" w:hAnsi="黑体" w:cs="黑体"/>
          <w:sz w:val="32"/>
          <w:szCs w:val="32"/>
        </w:rPr>
        <w:t>日</w:t>
      </w:r>
      <w:r>
        <w:rPr>
          <w:rFonts w:ascii="黑体" w:eastAsia="黑体" w:hAnsi="黑体" w:cs="黑体" w:hint="eastAsia"/>
          <w:sz w:val="32"/>
          <w:szCs w:val="32"/>
        </w:rPr>
        <w:t xml:space="preserve">  </w:t>
      </w:r>
      <w:r>
        <w:rPr>
          <w:rFonts w:ascii="黑体" w:eastAsia="黑体" w:hAnsi="黑体" w:cs="黑体"/>
          <w:sz w:val="32"/>
          <w:szCs w:val="32"/>
        </w:rPr>
        <w:t>期：</w:t>
      </w:r>
      <w:r>
        <w:rPr>
          <w:rFonts w:hint="eastAsia"/>
          <w:sz w:val="32"/>
          <w:szCs w:val="32"/>
          <w:u w:val="single" w:color="000000"/>
        </w:rPr>
        <w:t xml:space="preserve">     </w:t>
      </w:r>
      <w:r>
        <w:rPr>
          <w:rFonts w:ascii="黑体" w:eastAsia="黑体" w:hAnsi="黑体" w:cs="黑体"/>
          <w:sz w:val="32"/>
          <w:szCs w:val="32"/>
        </w:rPr>
        <w:t>年</w:t>
      </w:r>
      <w:r>
        <w:rPr>
          <w:rFonts w:ascii="黑体" w:eastAsia="黑体" w:hAnsi="黑体" w:cs="黑体"/>
          <w:sz w:val="32"/>
          <w:szCs w:val="32"/>
          <w:u w:val="single"/>
        </w:rPr>
        <w:t xml:space="preserve">   </w:t>
      </w:r>
      <w:r>
        <w:rPr>
          <w:rFonts w:ascii="黑体" w:eastAsia="黑体" w:hAnsi="黑体" w:cs="黑体"/>
          <w:sz w:val="32"/>
          <w:szCs w:val="32"/>
        </w:rPr>
        <w:t>月</w:t>
      </w:r>
      <w:r>
        <w:rPr>
          <w:rFonts w:ascii="黑体" w:eastAsia="黑体" w:hAnsi="黑体" w:cs="黑体"/>
          <w:sz w:val="32"/>
          <w:szCs w:val="32"/>
          <w:u w:val="single"/>
        </w:rPr>
        <w:t xml:space="preserve"> </w:t>
      </w:r>
      <w:r>
        <w:rPr>
          <w:rFonts w:ascii="黑体" w:eastAsia="黑体" w:hAnsi="黑体" w:cs="黑体"/>
          <w:spacing w:val="158"/>
          <w:sz w:val="32"/>
          <w:szCs w:val="32"/>
          <w:u w:val="single"/>
        </w:rPr>
        <w:t xml:space="preserve"> </w:t>
      </w:r>
      <w:r>
        <w:rPr>
          <w:rFonts w:ascii="黑体" w:eastAsia="黑体" w:hAnsi="黑体" w:cs="黑体"/>
          <w:sz w:val="32"/>
          <w:szCs w:val="32"/>
        </w:rPr>
        <w:t>日</w:t>
      </w:r>
    </w:p>
    <w:sdt>
      <w:sdtPr>
        <w:rPr>
          <w:rFonts w:ascii="Times New Roman" w:eastAsia="宋体" w:hAnsi="Times New Roman" w:cs="Times New Roman"/>
          <w:b w:val="0"/>
          <w:bCs w:val="0"/>
          <w:color w:val="auto"/>
          <w:kern w:val="2"/>
          <w:sz w:val="21"/>
          <w:szCs w:val="24"/>
          <w:lang w:val="zh-CN"/>
        </w:rPr>
        <w:id w:val="593831003"/>
        <w:docPartObj>
          <w:docPartGallery w:val="Table of Contents"/>
          <w:docPartUnique/>
        </w:docPartObj>
      </w:sdtPr>
      <w:sdtEndPr>
        <w:rPr>
          <w:lang w:val="en-US"/>
        </w:rPr>
      </w:sdtEndPr>
      <w:sdtContent>
        <w:p w:rsidR="001808F9" w:rsidRDefault="00641672">
          <w:pPr>
            <w:pStyle w:val="TOC1"/>
            <w:jc w:val="center"/>
            <w:rPr>
              <w:sz w:val="40"/>
              <w:lang w:val="zh-CN"/>
            </w:rPr>
          </w:pPr>
          <w:r>
            <w:rPr>
              <w:sz w:val="40"/>
              <w:lang w:val="zh-CN"/>
            </w:rPr>
            <w:t>目录</w:t>
          </w:r>
        </w:p>
        <w:p w:rsidR="001808F9" w:rsidRDefault="001808F9">
          <w:pPr>
            <w:rPr>
              <w:rFonts w:ascii="宋体" w:hAnsi="宋体"/>
              <w:sz w:val="28"/>
              <w:szCs w:val="28"/>
              <w:u w:val="dotted"/>
              <w:lang w:val="zh-CN"/>
            </w:rPr>
          </w:pPr>
        </w:p>
        <w:p w:rsidR="001808F9" w:rsidRDefault="001808F9">
          <w:pPr>
            <w:pStyle w:val="21"/>
            <w:rPr>
              <w:lang w:val="zh-CN"/>
            </w:rPr>
          </w:pPr>
        </w:p>
        <w:p w:rsidR="001808F9" w:rsidRDefault="007E77F7">
          <w:pPr>
            <w:pStyle w:val="20"/>
            <w:tabs>
              <w:tab w:val="right" w:leader="dot" w:pos="8550"/>
            </w:tabs>
          </w:pPr>
          <w:r w:rsidRPr="007E77F7">
            <w:rPr>
              <w:rFonts w:ascii="宋体" w:hAnsi="宋体"/>
              <w:sz w:val="32"/>
              <w:szCs w:val="32"/>
            </w:rPr>
            <w:fldChar w:fldCharType="begin"/>
          </w:r>
          <w:r w:rsidR="00641672">
            <w:rPr>
              <w:rFonts w:ascii="宋体" w:hAnsi="宋体"/>
              <w:sz w:val="32"/>
              <w:szCs w:val="32"/>
            </w:rPr>
            <w:instrText xml:space="preserve"> TOC \o "1-3" \h \z \u </w:instrText>
          </w:r>
          <w:r w:rsidRPr="007E77F7">
            <w:rPr>
              <w:rFonts w:ascii="宋体" w:hAnsi="宋体"/>
              <w:sz w:val="32"/>
              <w:szCs w:val="32"/>
            </w:rPr>
            <w:fldChar w:fldCharType="separate"/>
          </w:r>
          <w:hyperlink w:anchor="_Toc4832" w:history="1">
            <w:r w:rsidR="00641672">
              <w:rPr>
                <w:rFonts w:ascii="黑体" w:eastAsia="黑体" w:hAnsi="黑体" w:cs="黑体"/>
                <w:bCs/>
                <w:kern w:val="0"/>
              </w:rPr>
              <w:t>一、</w:t>
            </w:r>
            <w:r w:rsidR="00641672">
              <w:rPr>
                <w:rFonts w:ascii="黑体" w:eastAsia="黑体" w:hAnsi="黑体" w:cs="黑体" w:hint="eastAsia"/>
              </w:rPr>
              <w:t>报价单</w:t>
            </w:r>
            <w:r w:rsidR="00641672">
              <w:tab/>
            </w:r>
            <w:r>
              <w:fldChar w:fldCharType="begin"/>
            </w:r>
            <w:r w:rsidR="00641672">
              <w:instrText xml:space="preserve"> PAGEREF _Toc4832 \h </w:instrText>
            </w:r>
            <w:r>
              <w:fldChar w:fldCharType="separate"/>
            </w:r>
            <w:r w:rsidR="00641672">
              <w:t>- 1 -</w:t>
            </w:r>
            <w:r>
              <w:fldChar w:fldCharType="end"/>
            </w:r>
          </w:hyperlink>
        </w:p>
        <w:p w:rsidR="001808F9" w:rsidRDefault="007E77F7">
          <w:pPr>
            <w:pStyle w:val="20"/>
            <w:tabs>
              <w:tab w:val="right" w:leader="dot" w:pos="8550"/>
            </w:tabs>
          </w:pPr>
          <w:hyperlink w:anchor="_Toc8325" w:history="1">
            <w:r w:rsidR="00641672">
              <w:rPr>
                <w:rFonts w:ascii="黑体" w:eastAsia="黑体" w:hAnsi="黑体" w:cs="黑体"/>
                <w:bCs/>
                <w:kern w:val="0"/>
              </w:rPr>
              <w:t>二、</w:t>
            </w:r>
            <w:r w:rsidR="00641672">
              <w:rPr>
                <w:rFonts w:ascii="黑体" w:eastAsia="黑体" w:hAnsi="黑体" w:cs="黑体" w:hint="eastAsia"/>
              </w:rPr>
              <w:t>资质证明材料</w:t>
            </w:r>
            <w:r w:rsidR="00641672">
              <w:tab/>
            </w:r>
            <w:r>
              <w:fldChar w:fldCharType="begin"/>
            </w:r>
            <w:r w:rsidR="00641672">
              <w:instrText xml:space="preserve"> PAGEREF _Toc8325 \h </w:instrText>
            </w:r>
            <w:r>
              <w:fldChar w:fldCharType="separate"/>
            </w:r>
            <w:r w:rsidR="00641672">
              <w:t>- 2 -</w:t>
            </w:r>
            <w:r>
              <w:fldChar w:fldCharType="end"/>
            </w:r>
          </w:hyperlink>
        </w:p>
        <w:p w:rsidR="001808F9" w:rsidRDefault="007E77F7">
          <w:pPr>
            <w:pStyle w:val="20"/>
            <w:tabs>
              <w:tab w:val="right" w:leader="dot" w:pos="8550"/>
            </w:tabs>
          </w:pPr>
          <w:hyperlink w:anchor="_Toc14140" w:history="1">
            <w:r w:rsidR="00641672">
              <w:rPr>
                <w:rFonts w:ascii="黑体" w:eastAsia="黑体" w:hAnsi="黑体" w:cs="黑体"/>
                <w:bCs/>
                <w:kern w:val="0"/>
              </w:rPr>
              <w:t>三、</w:t>
            </w:r>
            <w:r w:rsidR="00641672">
              <w:rPr>
                <w:rFonts w:ascii="黑体" w:eastAsia="黑体" w:hAnsi="黑体" w:cs="黑体" w:hint="eastAsia"/>
              </w:rPr>
              <w:t>承诺函</w:t>
            </w:r>
            <w:r w:rsidR="00641672">
              <w:tab/>
            </w:r>
            <w:r>
              <w:fldChar w:fldCharType="begin"/>
            </w:r>
            <w:r w:rsidR="00641672">
              <w:instrText xml:space="preserve"> PAGEREF _Toc14140 \h </w:instrText>
            </w:r>
            <w:r>
              <w:fldChar w:fldCharType="separate"/>
            </w:r>
            <w:r w:rsidR="00641672">
              <w:t>- 3 -</w:t>
            </w:r>
            <w:r>
              <w:fldChar w:fldCharType="end"/>
            </w:r>
          </w:hyperlink>
        </w:p>
        <w:p w:rsidR="001808F9" w:rsidRDefault="007E77F7">
          <w:pPr>
            <w:pStyle w:val="20"/>
            <w:tabs>
              <w:tab w:val="right" w:leader="dot" w:pos="8550"/>
            </w:tabs>
          </w:pPr>
          <w:hyperlink w:anchor="_Toc18835" w:history="1">
            <w:r w:rsidR="00641672">
              <w:rPr>
                <w:rFonts w:ascii="黑体" w:eastAsia="黑体" w:hAnsi="黑体" w:cs="黑体" w:hint="eastAsia"/>
              </w:rPr>
              <w:t>四、信用信息查询截图及承诺</w:t>
            </w:r>
            <w:r w:rsidR="00641672">
              <w:tab/>
            </w:r>
            <w:r>
              <w:fldChar w:fldCharType="begin"/>
            </w:r>
            <w:r w:rsidR="00641672">
              <w:instrText xml:space="preserve"> PAGEREF _Toc18835 \h </w:instrText>
            </w:r>
            <w:r>
              <w:fldChar w:fldCharType="separate"/>
            </w:r>
            <w:r w:rsidR="00641672">
              <w:t>- 4 -</w:t>
            </w:r>
            <w:r>
              <w:fldChar w:fldCharType="end"/>
            </w:r>
          </w:hyperlink>
        </w:p>
        <w:p w:rsidR="001808F9" w:rsidRDefault="007E77F7">
          <w:pPr>
            <w:jc w:val="left"/>
          </w:pPr>
          <w:r>
            <w:rPr>
              <w:rFonts w:ascii="宋体" w:hAnsi="宋体"/>
              <w:bCs/>
              <w:szCs w:val="32"/>
              <w:lang w:val="zh-CN"/>
            </w:rPr>
            <w:fldChar w:fldCharType="end"/>
          </w:r>
          <w:r w:rsidR="00641672">
            <w:rPr>
              <w:rFonts w:ascii="宋体" w:hAnsi="宋体" w:hint="eastAsia"/>
              <w:bCs/>
              <w:szCs w:val="32"/>
              <w:lang w:val="zh-CN"/>
            </w:rPr>
            <w:t xml:space="preserve">    </w:t>
          </w:r>
          <w:r w:rsidR="00641672">
            <w:rPr>
              <w:rFonts w:ascii="黑体" w:eastAsia="黑体" w:hAnsi="黑体" w:cs="黑体" w:hint="eastAsia"/>
            </w:rPr>
            <w:t>五、法定代表人身份证明</w:t>
          </w:r>
          <w:r w:rsidR="00641672">
            <w:rPr>
              <w:rFonts w:ascii="黑体" w:eastAsia="黑体" w:hAnsi="黑体" w:cs="黑体" w:hint="eastAsia"/>
              <w:u w:val="dotted"/>
            </w:rPr>
            <w:t xml:space="preserve">                                                    </w:t>
          </w:r>
          <w:r w:rsidR="00641672">
            <w:rPr>
              <w:rFonts w:hint="eastAsia"/>
            </w:rPr>
            <w:t>- 5</w:t>
          </w:r>
        </w:p>
      </w:sdtContent>
    </w:sdt>
    <w:p w:rsidR="001808F9" w:rsidRDefault="001808F9">
      <w:pPr>
        <w:tabs>
          <w:tab w:val="left" w:pos="3959"/>
          <w:tab w:val="left" w:pos="6520"/>
        </w:tabs>
        <w:spacing w:line="446" w:lineRule="auto"/>
        <w:rPr>
          <w:rFonts w:ascii="黑体" w:eastAsia="黑体" w:hAnsi="黑体" w:cs="黑体"/>
          <w:sz w:val="32"/>
          <w:szCs w:val="32"/>
        </w:rPr>
      </w:pPr>
    </w:p>
    <w:p w:rsidR="001808F9" w:rsidRDefault="001808F9">
      <w:pPr>
        <w:spacing w:line="446" w:lineRule="auto"/>
        <w:rPr>
          <w:rFonts w:ascii="黑体" w:eastAsia="黑体" w:hAnsi="黑体" w:cs="黑体"/>
          <w:sz w:val="32"/>
          <w:szCs w:val="32"/>
        </w:rPr>
        <w:sectPr w:rsidR="001808F9">
          <w:pgSz w:w="11911" w:h="16838"/>
          <w:pgMar w:top="1587" w:right="1247" w:bottom="1474" w:left="1474" w:header="0" w:footer="975" w:gutter="0"/>
          <w:pgNumType w:start="0"/>
          <w:cols w:space="0"/>
          <w:docGrid w:linePitch="286"/>
        </w:sectPr>
      </w:pPr>
    </w:p>
    <w:p w:rsidR="001808F9" w:rsidRDefault="00641672">
      <w:pPr>
        <w:pStyle w:val="2"/>
        <w:ind w:left="560" w:hangingChars="200" w:hanging="560"/>
        <w:rPr>
          <w:rFonts w:ascii="黑体" w:eastAsia="黑体" w:hAnsi="黑体" w:cs="黑体"/>
          <w:b w:val="0"/>
          <w:sz w:val="28"/>
          <w:lang w:eastAsia="zh-CN"/>
        </w:rPr>
      </w:pPr>
      <w:bookmarkStart w:id="12" w:name="_Toc82185394"/>
      <w:bookmarkStart w:id="13" w:name="_Toc4832"/>
      <w:r>
        <w:rPr>
          <w:rFonts w:ascii="黑体" w:eastAsia="黑体" w:hAnsi="黑体" w:cs="黑体"/>
          <w:b w:val="0"/>
          <w:sz w:val="28"/>
          <w:lang w:eastAsia="zh-CN"/>
        </w:rPr>
        <w:lastRenderedPageBreak/>
        <w:t>一、</w:t>
      </w:r>
      <w:r>
        <w:rPr>
          <w:rFonts w:ascii="黑体" w:eastAsia="黑体" w:hAnsi="黑体" w:cs="黑体" w:hint="eastAsia"/>
          <w:b w:val="0"/>
          <w:sz w:val="28"/>
          <w:lang w:eastAsia="zh-CN"/>
        </w:rPr>
        <w:t>报价</w:t>
      </w:r>
      <w:bookmarkEnd w:id="12"/>
      <w:r>
        <w:rPr>
          <w:rFonts w:ascii="黑体" w:eastAsia="黑体" w:hAnsi="黑体" w:cs="黑体" w:hint="eastAsia"/>
          <w:b w:val="0"/>
          <w:sz w:val="28"/>
          <w:lang w:eastAsia="zh-CN"/>
        </w:rPr>
        <w:t>单</w:t>
      </w:r>
      <w:bookmarkEnd w:id="13"/>
    </w:p>
    <w:p w:rsidR="001808F9" w:rsidRDefault="001808F9">
      <w:pPr>
        <w:spacing w:before="12"/>
        <w:rPr>
          <w:rFonts w:ascii="黑体" w:eastAsia="黑体" w:hAnsi="黑体" w:cs="黑体"/>
          <w:b/>
          <w:bCs/>
          <w:sz w:val="20"/>
          <w:szCs w:val="20"/>
        </w:rPr>
      </w:pPr>
    </w:p>
    <w:p w:rsidR="001808F9" w:rsidRDefault="001808F9">
      <w:pPr>
        <w:pStyle w:val="21"/>
      </w:pPr>
    </w:p>
    <w:p w:rsidR="001808F9" w:rsidRDefault="001808F9">
      <w:pPr>
        <w:pStyle w:val="21"/>
      </w:pPr>
    </w:p>
    <w:p w:rsidR="001808F9" w:rsidRDefault="001808F9">
      <w:pPr>
        <w:pStyle w:val="21"/>
      </w:pPr>
    </w:p>
    <w:p w:rsidR="001808F9" w:rsidRDefault="001808F9">
      <w:pPr>
        <w:pStyle w:val="21"/>
        <w:sectPr w:rsidR="001808F9">
          <w:pgSz w:w="11911" w:h="16838"/>
          <w:pgMar w:top="1587" w:right="1247" w:bottom="1474" w:left="1474" w:header="0" w:footer="975" w:gutter="0"/>
          <w:pgNumType w:fmt="numberInDash"/>
          <w:cols w:space="0"/>
        </w:sectPr>
      </w:pPr>
    </w:p>
    <w:p w:rsidR="001808F9" w:rsidRDefault="00641672">
      <w:pPr>
        <w:pStyle w:val="2"/>
        <w:ind w:left="560" w:hangingChars="200" w:hanging="560"/>
        <w:rPr>
          <w:rFonts w:ascii="黑体" w:eastAsia="黑体" w:hAnsi="黑体" w:cs="黑体"/>
          <w:b w:val="0"/>
          <w:sz w:val="28"/>
          <w:lang w:eastAsia="zh-CN"/>
        </w:rPr>
      </w:pPr>
      <w:bookmarkStart w:id="14" w:name="_Toc8325"/>
      <w:r>
        <w:rPr>
          <w:rFonts w:ascii="黑体" w:eastAsia="黑体" w:hAnsi="黑体" w:cs="黑体"/>
          <w:b w:val="0"/>
          <w:sz w:val="28"/>
          <w:lang w:eastAsia="zh-CN"/>
        </w:rPr>
        <w:lastRenderedPageBreak/>
        <w:t>二、</w:t>
      </w:r>
      <w:r>
        <w:rPr>
          <w:rFonts w:ascii="黑体" w:eastAsia="黑体" w:hAnsi="黑体" w:cs="黑体" w:hint="eastAsia"/>
          <w:b w:val="0"/>
          <w:sz w:val="28"/>
          <w:lang w:eastAsia="zh-CN"/>
        </w:rPr>
        <w:t>资质证明材料</w:t>
      </w:r>
      <w:bookmarkEnd w:id="14"/>
    </w:p>
    <w:p w:rsidR="001808F9" w:rsidRDefault="00641672">
      <w:pPr>
        <w:pStyle w:val="21"/>
      </w:pPr>
      <w:r>
        <w:rPr>
          <w:rFonts w:hint="eastAsia"/>
        </w:rPr>
        <w:t>（提供营业执照副本及相关资质材料，并加盖公章）</w:t>
      </w:r>
    </w:p>
    <w:p w:rsidR="001808F9" w:rsidRDefault="001808F9">
      <w:pPr>
        <w:pStyle w:val="21"/>
      </w:pPr>
    </w:p>
    <w:p w:rsidR="001808F9" w:rsidRDefault="001808F9">
      <w:pPr>
        <w:pStyle w:val="21"/>
      </w:pPr>
    </w:p>
    <w:p w:rsidR="001808F9" w:rsidRDefault="001808F9">
      <w:pPr>
        <w:pStyle w:val="21"/>
      </w:pPr>
    </w:p>
    <w:p w:rsidR="001808F9" w:rsidRDefault="001808F9">
      <w:pPr>
        <w:pStyle w:val="21"/>
        <w:sectPr w:rsidR="001808F9">
          <w:pgSz w:w="11911" w:h="16838"/>
          <w:pgMar w:top="1587" w:right="1247" w:bottom="1474" w:left="1474" w:header="0" w:footer="975" w:gutter="0"/>
          <w:pgNumType w:fmt="numberInDash"/>
          <w:cols w:space="0"/>
        </w:sectPr>
      </w:pPr>
    </w:p>
    <w:p w:rsidR="001808F9" w:rsidRDefault="00641672">
      <w:pPr>
        <w:pStyle w:val="2"/>
        <w:ind w:left="560" w:hangingChars="200" w:hanging="560"/>
        <w:rPr>
          <w:rFonts w:ascii="黑体" w:eastAsia="黑体" w:hAnsi="黑体" w:cs="黑体"/>
          <w:b w:val="0"/>
          <w:sz w:val="28"/>
          <w:lang w:eastAsia="zh-CN"/>
        </w:rPr>
      </w:pPr>
      <w:bookmarkStart w:id="15" w:name="_Toc14140"/>
      <w:r>
        <w:rPr>
          <w:rFonts w:ascii="黑体" w:eastAsia="黑体" w:hAnsi="黑体" w:cs="黑体"/>
          <w:b w:val="0"/>
          <w:sz w:val="28"/>
          <w:lang w:eastAsia="zh-CN"/>
        </w:rPr>
        <w:lastRenderedPageBreak/>
        <w:t>三、</w:t>
      </w:r>
      <w:r>
        <w:rPr>
          <w:rFonts w:ascii="黑体" w:eastAsia="黑体" w:hAnsi="黑体" w:cs="黑体" w:hint="eastAsia"/>
          <w:b w:val="0"/>
          <w:sz w:val="28"/>
          <w:lang w:eastAsia="zh-CN"/>
        </w:rPr>
        <w:t>承诺函</w:t>
      </w:r>
      <w:bookmarkEnd w:id="15"/>
    </w:p>
    <w:p w:rsidR="001808F9" w:rsidRDefault="00641672">
      <w:pPr>
        <w:pStyle w:val="21"/>
      </w:pPr>
      <w:r>
        <w:rPr>
          <w:rFonts w:hint="eastAsia"/>
        </w:rPr>
        <w:t>（表示供应商能按要求提供服务/货物/工程的承诺函，需加盖公章）</w:t>
      </w:r>
    </w:p>
    <w:p w:rsidR="001808F9" w:rsidRDefault="00641672">
      <w:r>
        <w:br w:type="page"/>
      </w:r>
    </w:p>
    <w:p w:rsidR="001808F9" w:rsidRDefault="00641672">
      <w:pPr>
        <w:pStyle w:val="2"/>
        <w:ind w:left="0"/>
        <w:rPr>
          <w:rFonts w:ascii="黑体" w:eastAsia="黑体" w:hAnsi="黑体" w:cs="黑体"/>
          <w:b w:val="0"/>
          <w:sz w:val="28"/>
          <w:lang w:eastAsia="zh-CN"/>
        </w:rPr>
      </w:pPr>
      <w:bookmarkStart w:id="16" w:name="_Toc18835"/>
      <w:r>
        <w:rPr>
          <w:rFonts w:ascii="黑体" w:eastAsia="黑体" w:hAnsi="黑体" w:cs="黑体" w:hint="eastAsia"/>
          <w:b w:val="0"/>
          <w:sz w:val="28"/>
          <w:lang w:eastAsia="zh-CN"/>
        </w:rPr>
        <w:lastRenderedPageBreak/>
        <w:t>四、信用信息查询截图及承诺</w:t>
      </w:r>
      <w:bookmarkEnd w:id="16"/>
    </w:p>
    <w:p w:rsidR="001808F9" w:rsidRDefault="001808F9"/>
    <w:p w:rsidR="001808F9" w:rsidRDefault="00641672">
      <w:pPr>
        <w:pStyle w:val="21"/>
      </w:pPr>
      <w:r>
        <w:rPr>
          <w:rFonts w:hint="eastAsia"/>
        </w:rPr>
        <w:t>（一）“信用中国”“中国政府采购网”查询截图（加盖公章）</w:t>
      </w:r>
    </w:p>
    <w:p w:rsidR="001808F9" w:rsidRDefault="001808F9">
      <w:pPr>
        <w:pStyle w:val="21"/>
      </w:pPr>
    </w:p>
    <w:p w:rsidR="001808F9" w:rsidRDefault="001808F9">
      <w:pPr>
        <w:pStyle w:val="21"/>
      </w:pPr>
    </w:p>
    <w:p w:rsidR="001808F9" w:rsidRDefault="001808F9">
      <w:pPr>
        <w:pStyle w:val="21"/>
      </w:pPr>
    </w:p>
    <w:p w:rsidR="001808F9" w:rsidRDefault="001808F9">
      <w:pPr>
        <w:pStyle w:val="21"/>
      </w:pPr>
    </w:p>
    <w:p w:rsidR="001808F9" w:rsidRDefault="001808F9">
      <w:pPr>
        <w:pStyle w:val="21"/>
      </w:pPr>
    </w:p>
    <w:p w:rsidR="001808F9" w:rsidRDefault="001808F9">
      <w:pPr>
        <w:pStyle w:val="21"/>
      </w:pPr>
    </w:p>
    <w:p w:rsidR="001808F9" w:rsidRDefault="001808F9">
      <w:pPr>
        <w:pStyle w:val="21"/>
      </w:pPr>
    </w:p>
    <w:p w:rsidR="001808F9" w:rsidRDefault="001808F9">
      <w:pPr>
        <w:pStyle w:val="21"/>
      </w:pPr>
    </w:p>
    <w:p w:rsidR="001808F9" w:rsidRDefault="001808F9">
      <w:pPr>
        <w:pStyle w:val="21"/>
      </w:pPr>
    </w:p>
    <w:p w:rsidR="001808F9" w:rsidRDefault="001808F9">
      <w:pPr>
        <w:pStyle w:val="21"/>
      </w:pPr>
    </w:p>
    <w:p w:rsidR="001808F9" w:rsidRDefault="001808F9">
      <w:pPr>
        <w:pStyle w:val="21"/>
      </w:pPr>
    </w:p>
    <w:p w:rsidR="001808F9" w:rsidRDefault="00641672">
      <w:pPr>
        <w:pStyle w:val="21"/>
      </w:pPr>
      <w:r>
        <w:rPr>
          <w:rFonts w:hint="eastAsia"/>
        </w:rPr>
        <w:t>（二）供应商或其法定代表人或拟派项目经理（项目负责人）未被人民检察院列入行贿犯罪档案的承诺函（加盖公章）</w:t>
      </w:r>
    </w:p>
    <w:p w:rsidR="001808F9" w:rsidRDefault="00641672">
      <w:r>
        <w:br w:type="page"/>
      </w:r>
    </w:p>
    <w:p w:rsidR="001808F9" w:rsidRDefault="00641672">
      <w:pPr>
        <w:pStyle w:val="2"/>
        <w:ind w:left="0"/>
        <w:rPr>
          <w:lang w:eastAsia="zh-CN"/>
        </w:rPr>
      </w:pPr>
      <w:r>
        <w:rPr>
          <w:rFonts w:hint="eastAsia"/>
          <w:lang w:eastAsia="zh-CN"/>
        </w:rPr>
        <w:lastRenderedPageBreak/>
        <w:t>五、法定代表人身份证明</w:t>
      </w:r>
    </w:p>
    <w:p w:rsidR="001808F9" w:rsidRDefault="00641672">
      <w:pPr>
        <w:pStyle w:val="a0"/>
        <w:spacing w:before="278" w:line="220" w:lineRule="auto"/>
        <w:ind w:left="1775"/>
        <w:rPr>
          <w:sz w:val="36"/>
          <w:szCs w:val="36"/>
        </w:rPr>
      </w:pPr>
      <w:r>
        <w:rPr>
          <w:spacing w:val="-8"/>
          <w:sz w:val="36"/>
          <w:szCs w:val="36"/>
        </w:rPr>
        <w:t>法定代表人（单位负责人）身份证明</w:t>
      </w:r>
    </w:p>
    <w:p w:rsidR="001808F9" w:rsidRDefault="00641672">
      <w:pPr>
        <w:pStyle w:val="a0"/>
        <w:spacing w:before="190" w:line="219" w:lineRule="auto"/>
        <w:ind w:left="122"/>
        <w:rPr>
          <w:rFonts w:ascii="宋体" w:hAnsi="宋体" w:cs="宋体"/>
          <w:spacing w:val="-5"/>
          <w:szCs w:val="21"/>
        </w:rPr>
      </w:pPr>
      <w:r>
        <w:rPr>
          <w:rFonts w:ascii="宋体" w:hAnsi="宋体" w:cs="宋体" w:hint="eastAsia"/>
          <w:spacing w:val="-20"/>
          <w:w w:val="96"/>
          <w:szCs w:val="21"/>
        </w:rPr>
        <w:t>致</w:t>
      </w:r>
      <w:r>
        <w:rPr>
          <w:rFonts w:ascii="宋体" w:hAnsi="宋体" w:cs="宋体" w:hint="eastAsia"/>
          <w:spacing w:val="-5"/>
          <w:szCs w:val="21"/>
        </w:rPr>
        <w:t>：中国中医药科技发展中心</w:t>
      </w:r>
    </w:p>
    <w:p w:rsidR="001808F9" w:rsidRDefault="00641672">
      <w:pPr>
        <w:pStyle w:val="a0"/>
        <w:spacing w:before="190" w:line="219" w:lineRule="auto"/>
        <w:ind w:left="122"/>
        <w:rPr>
          <w:rFonts w:ascii="宋体" w:hAnsi="宋体" w:cs="宋体"/>
          <w:szCs w:val="21"/>
        </w:rPr>
      </w:pPr>
      <w:r>
        <w:rPr>
          <w:rFonts w:ascii="宋体" w:hAnsi="宋体" w:cs="宋体" w:hint="eastAsia"/>
          <w:spacing w:val="-5"/>
          <w:szCs w:val="21"/>
        </w:rPr>
        <w:t>（国家中医药管理局人才交流中心）</w:t>
      </w:r>
    </w:p>
    <w:p w:rsidR="001808F9" w:rsidRDefault="001808F9">
      <w:pPr>
        <w:spacing w:line="247" w:lineRule="auto"/>
        <w:rPr>
          <w:rFonts w:ascii="宋体" w:hAnsi="宋体" w:cs="宋体"/>
          <w:szCs w:val="21"/>
        </w:rPr>
      </w:pPr>
    </w:p>
    <w:p w:rsidR="001808F9" w:rsidRDefault="00641672">
      <w:pPr>
        <w:ind w:firstLineChars="200" w:firstLine="420"/>
        <w:rPr>
          <w:rFonts w:ascii="宋体" w:hAnsi="宋体" w:cs="宋体"/>
          <w:szCs w:val="21"/>
        </w:rPr>
      </w:pPr>
      <w:r>
        <w:rPr>
          <w:rFonts w:ascii="宋体" w:hAnsi="宋体" w:cs="宋体" w:hint="eastAsia"/>
          <w:szCs w:val="21"/>
        </w:rPr>
        <w:t>兹证明，</w:t>
      </w:r>
    </w:p>
    <w:p w:rsidR="001808F9" w:rsidRDefault="00641672">
      <w:pPr>
        <w:spacing w:line="240" w:lineRule="auto"/>
        <w:ind w:firstLineChars="200" w:firstLine="420"/>
        <w:rPr>
          <w:rFonts w:ascii="宋体" w:hAnsi="宋体" w:cs="宋体"/>
          <w:szCs w:val="21"/>
        </w:rPr>
      </w:pPr>
      <w:r>
        <w:rPr>
          <w:rFonts w:ascii="宋体" w:hAnsi="宋体" w:cs="宋体" w:hint="eastAsia"/>
          <w:szCs w:val="21"/>
        </w:rPr>
        <w:t>姓名：      性别：      年龄：      职务：</w:t>
      </w:r>
    </w:p>
    <w:p w:rsidR="001808F9" w:rsidRDefault="001808F9">
      <w:pPr>
        <w:spacing w:line="282" w:lineRule="auto"/>
        <w:rPr>
          <w:rFonts w:ascii="宋体" w:hAnsi="宋体" w:cs="宋体"/>
          <w:szCs w:val="21"/>
        </w:rPr>
      </w:pPr>
    </w:p>
    <w:p w:rsidR="001808F9" w:rsidRDefault="00641672">
      <w:pPr>
        <w:pStyle w:val="a0"/>
        <w:spacing w:before="78" w:line="220" w:lineRule="auto"/>
        <w:ind w:left="127"/>
        <w:rPr>
          <w:rFonts w:ascii="宋体" w:hAnsi="宋体" w:cs="宋体"/>
          <w:szCs w:val="21"/>
        </w:rPr>
      </w:pPr>
      <w:r>
        <w:rPr>
          <w:rFonts w:ascii="宋体" w:hAnsi="宋体" w:cs="宋体" w:hint="eastAsia"/>
          <w:spacing w:val="-12"/>
          <w:szCs w:val="21"/>
        </w:rPr>
        <w:t>系</w:t>
      </w:r>
      <w:r>
        <w:rPr>
          <w:rFonts w:ascii="宋体" w:hAnsi="宋体" w:cs="宋体" w:hint="eastAsia"/>
          <w:spacing w:val="5"/>
          <w:szCs w:val="21"/>
          <w:u w:val="single"/>
        </w:rPr>
        <w:t xml:space="preserve">                </w:t>
      </w:r>
      <w:r>
        <w:rPr>
          <w:rFonts w:ascii="宋体" w:hAnsi="宋体" w:cs="宋体" w:hint="eastAsia"/>
          <w:spacing w:val="-12"/>
          <w:szCs w:val="21"/>
        </w:rPr>
        <w:t xml:space="preserve"> （供应商名称）的法定代表人（单位负责人）。</w:t>
      </w:r>
    </w:p>
    <w:p w:rsidR="001808F9" w:rsidRDefault="001808F9">
      <w:pPr>
        <w:spacing w:line="258" w:lineRule="auto"/>
        <w:rPr>
          <w:rFonts w:ascii="宋体" w:hAnsi="宋体" w:cs="宋体"/>
          <w:szCs w:val="21"/>
        </w:rPr>
      </w:pPr>
    </w:p>
    <w:p w:rsidR="001808F9" w:rsidRDefault="001808F9">
      <w:pPr>
        <w:spacing w:line="258" w:lineRule="auto"/>
        <w:rPr>
          <w:rFonts w:ascii="宋体" w:hAnsi="宋体" w:cs="宋体"/>
          <w:szCs w:val="21"/>
        </w:rPr>
      </w:pPr>
    </w:p>
    <w:p w:rsidR="001808F9" w:rsidRDefault="00641672">
      <w:pPr>
        <w:pStyle w:val="a0"/>
        <w:spacing w:before="79" w:line="219" w:lineRule="auto"/>
        <w:ind w:left="141"/>
        <w:rPr>
          <w:rFonts w:ascii="宋体" w:hAnsi="宋体" w:cs="宋体"/>
          <w:szCs w:val="21"/>
        </w:rPr>
      </w:pPr>
      <w:r>
        <w:rPr>
          <w:rFonts w:ascii="宋体" w:hAnsi="宋体" w:cs="宋体" w:hint="eastAsia"/>
          <w:spacing w:val="-3"/>
          <w:szCs w:val="21"/>
        </w:rPr>
        <w:t>附：法定代表人（单位负责人）身份证或护照等身份证明文件复印件：</w:t>
      </w:r>
    </w:p>
    <w:tbl>
      <w:tblPr>
        <w:tblStyle w:val="aa"/>
        <w:tblW w:w="0" w:type="auto"/>
        <w:tblLook w:val="04A0"/>
      </w:tblPr>
      <w:tblGrid>
        <w:gridCol w:w="4393"/>
        <w:gridCol w:w="4393"/>
      </w:tblGrid>
      <w:tr w:rsidR="001808F9">
        <w:trPr>
          <w:trHeight w:val="2030"/>
        </w:trPr>
        <w:tc>
          <w:tcPr>
            <w:tcW w:w="4393" w:type="dxa"/>
          </w:tcPr>
          <w:p w:rsidR="001808F9" w:rsidRDefault="001808F9">
            <w:pPr>
              <w:spacing w:line="431" w:lineRule="auto"/>
              <w:rPr>
                <w:rFonts w:ascii="宋体" w:hAnsi="宋体" w:cs="宋体"/>
                <w:szCs w:val="21"/>
              </w:rPr>
            </w:pPr>
          </w:p>
        </w:tc>
        <w:tc>
          <w:tcPr>
            <w:tcW w:w="4393" w:type="dxa"/>
          </w:tcPr>
          <w:p w:rsidR="001808F9" w:rsidRDefault="001808F9">
            <w:pPr>
              <w:spacing w:line="431" w:lineRule="auto"/>
              <w:rPr>
                <w:rFonts w:ascii="宋体" w:hAnsi="宋体" w:cs="宋体"/>
                <w:szCs w:val="21"/>
              </w:rPr>
            </w:pPr>
          </w:p>
        </w:tc>
      </w:tr>
    </w:tbl>
    <w:p w:rsidR="001808F9" w:rsidRDefault="001808F9">
      <w:pPr>
        <w:spacing w:line="251" w:lineRule="auto"/>
        <w:rPr>
          <w:rFonts w:ascii="宋体" w:hAnsi="宋体" w:cs="宋体"/>
          <w:szCs w:val="21"/>
        </w:rPr>
      </w:pPr>
    </w:p>
    <w:p w:rsidR="001808F9" w:rsidRDefault="00641672">
      <w:pPr>
        <w:pStyle w:val="a0"/>
        <w:spacing w:before="79"/>
        <w:rPr>
          <w:rFonts w:ascii="宋体" w:hAnsi="宋体" w:cs="宋体"/>
          <w:szCs w:val="21"/>
        </w:rPr>
      </w:pPr>
      <w:r>
        <w:t>供应商名称（加盖公章）：</w:t>
      </w:r>
      <w:r>
        <w:rPr>
          <w:rFonts w:ascii="宋体" w:hAnsi="宋体" w:cs="宋体" w:hint="eastAsia"/>
          <w:szCs w:val="21"/>
          <w:u w:val="single"/>
        </w:rPr>
        <w:t xml:space="preserve">                 </w:t>
      </w:r>
    </w:p>
    <w:p w:rsidR="001808F9" w:rsidRDefault="00641672">
      <w:pPr>
        <w:rPr>
          <w:rFonts w:ascii="宋体" w:hAnsi="宋体" w:cs="宋体"/>
          <w:szCs w:val="21"/>
        </w:rPr>
      </w:pPr>
      <w:r>
        <w:rPr>
          <w:rFonts w:hint="eastAsia"/>
        </w:rPr>
        <w:t>法定代表人（单位负责人）（签字或签章）：</w:t>
      </w:r>
    </w:p>
    <w:p w:rsidR="001808F9" w:rsidRDefault="00641672">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sectPr w:rsidR="001808F9" w:rsidSect="001808F9">
      <w:pgSz w:w="11911" w:h="16838"/>
      <w:pgMar w:top="1587" w:right="1247" w:bottom="1474" w:left="1474" w:header="0" w:footer="975" w:gutter="0"/>
      <w:pgNumType w:fmt="numberInDash"/>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37F" w:rsidRDefault="001E037F">
      <w:pPr>
        <w:spacing w:line="240" w:lineRule="auto"/>
      </w:pPr>
      <w:r>
        <w:separator/>
      </w:r>
    </w:p>
  </w:endnote>
  <w:endnote w:type="continuationSeparator" w:id="0">
    <w:p w:rsidR="001E037F" w:rsidRDefault="001E03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22582"/>
    </w:sdtPr>
    <w:sdtEndPr>
      <w:rPr>
        <w:sz w:val="21"/>
      </w:rPr>
    </w:sdtEndPr>
    <w:sdtContent>
      <w:p w:rsidR="001808F9" w:rsidRDefault="007E77F7">
        <w:pPr>
          <w:pStyle w:val="a8"/>
          <w:jc w:val="center"/>
          <w:rPr>
            <w:sz w:val="21"/>
          </w:rPr>
        </w:pPr>
        <w:r>
          <w:rPr>
            <w:sz w:val="21"/>
          </w:rPr>
          <w:fldChar w:fldCharType="begin"/>
        </w:r>
        <w:r w:rsidR="00641672">
          <w:rPr>
            <w:sz w:val="21"/>
          </w:rPr>
          <w:instrText>PAGE   \* MERGEFORMAT</w:instrText>
        </w:r>
        <w:r>
          <w:rPr>
            <w:sz w:val="21"/>
          </w:rPr>
          <w:fldChar w:fldCharType="separate"/>
        </w:r>
        <w:r w:rsidR="00281E1B" w:rsidRPr="00281E1B">
          <w:rPr>
            <w:noProof/>
            <w:sz w:val="21"/>
            <w:lang w:val="zh-CN"/>
          </w:rPr>
          <w:t>0</w:t>
        </w:r>
        <w:r>
          <w:rPr>
            <w:sz w:val="21"/>
          </w:rPr>
          <w:fldChar w:fldCharType="end"/>
        </w:r>
      </w:p>
    </w:sdtContent>
  </w:sdt>
  <w:p w:rsidR="001808F9" w:rsidRDefault="001808F9">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37F" w:rsidRDefault="001E037F">
      <w:r>
        <w:separator/>
      </w:r>
    </w:p>
  </w:footnote>
  <w:footnote w:type="continuationSeparator" w:id="0">
    <w:p w:rsidR="001E037F" w:rsidRDefault="001E03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210"/>
  <w:drawingGridVerticalSpacing w:val="-7946"/>
  <w:displayVerticalDrawingGridEvery w:val="2"/>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JiYTU5MTNkNWM3ZTMyMjcyMmFhY2NiMzA1MTcwM2EifQ=="/>
  </w:docVars>
  <w:rsids>
    <w:rsidRoot w:val="60CE478B"/>
    <w:rsid w:val="000154E6"/>
    <w:rsid w:val="0002046D"/>
    <w:rsid w:val="00026981"/>
    <w:rsid w:val="00034462"/>
    <w:rsid w:val="00036EB0"/>
    <w:rsid w:val="000457BB"/>
    <w:rsid w:val="000770D6"/>
    <w:rsid w:val="00082327"/>
    <w:rsid w:val="00093579"/>
    <w:rsid w:val="000A36A0"/>
    <w:rsid w:val="000B51D5"/>
    <w:rsid w:val="000F097C"/>
    <w:rsid w:val="000F7EF6"/>
    <w:rsid w:val="001055C4"/>
    <w:rsid w:val="00107E72"/>
    <w:rsid w:val="00113EF8"/>
    <w:rsid w:val="00120853"/>
    <w:rsid w:val="00130638"/>
    <w:rsid w:val="001404CF"/>
    <w:rsid w:val="001713A1"/>
    <w:rsid w:val="001808F9"/>
    <w:rsid w:val="001B2437"/>
    <w:rsid w:val="001C6FC3"/>
    <w:rsid w:val="001D163D"/>
    <w:rsid w:val="001E037F"/>
    <w:rsid w:val="001E6CFE"/>
    <w:rsid w:val="001F403E"/>
    <w:rsid w:val="00230E72"/>
    <w:rsid w:val="00281E1B"/>
    <w:rsid w:val="00283DCC"/>
    <w:rsid w:val="00293DC0"/>
    <w:rsid w:val="00297ADE"/>
    <w:rsid w:val="002D5890"/>
    <w:rsid w:val="002D78FA"/>
    <w:rsid w:val="002E30C4"/>
    <w:rsid w:val="002F0590"/>
    <w:rsid w:val="00321CE8"/>
    <w:rsid w:val="00331053"/>
    <w:rsid w:val="00367B34"/>
    <w:rsid w:val="003722A1"/>
    <w:rsid w:val="00373641"/>
    <w:rsid w:val="00391B6D"/>
    <w:rsid w:val="003B5C6F"/>
    <w:rsid w:val="003E3EB1"/>
    <w:rsid w:val="003E4C6B"/>
    <w:rsid w:val="003E5074"/>
    <w:rsid w:val="00401430"/>
    <w:rsid w:val="00404ACC"/>
    <w:rsid w:val="00412EE1"/>
    <w:rsid w:val="004218B9"/>
    <w:rsid w:val="0042572B"/>
    <w:rsid w:val="004307CD"/>
    <w:rsid w:val="004404EC"/>
    <w:rsid w:val="00461693"/>
    <w:rsid w:val="00470B60"/>
    <w:rsid w:val="00490263"/>
    <w:rsid w:val="004B7561"/>
    <w:rsid w:val="004F2715"/>
    <w:rsid w:val="00502A16"/>
    <w:rsid w:val="00506B92"/>
    <w:rsid w:val="00517D01"/>
    <w:rsid w:val="00534362"/>
    <w:rsid w:val="00552840"/>
    <w:rsid w:val="005557EB"/>
    <w:rsid w:val="005E1F78"/>
    <w:rsid w:val="005E7D20"/>
    <w:rsid w:val="005F655A"/>
    <w:rsid w:val="0061188D"/>
    <w:rsid w:val="00630BD4"/>
    <w:rsid w:val="00635CB3"/>
    <w:rsid w:val="00641672"/>
    <w:rsid w:val="00653045"/>
    <w:rsid w:val="006669F2"/>
    <w:rsid w:val="0067476F"/>
    <w:rsid w:val="006802F6"/>
    <w:rsid w:val="00680A47"/>
    <w:rsid w:val="006A1E0B"/>
    <w:rsid w:val="006A61C2"/>
    <w:rsid w:val="006D199A"/>
    <w:rsid w:val="00702102"/>
    <w:rsid w:val="00713B0E"/>
    <w:rsid w:val="00742259"/>
    <w:rsid w:val="00745294"/>
    <w:rsid w:val="00746CBE"/>
    <w:rsid w:val="00772D71"/>
    <w:rsid w:val="00791B81"/>
    <w:rsid w:val="007A5E71"/>
    <w:rsid w:val="007A7D06"/>
    <w:rsid w:val="007E77F7"/>
    <w:rsid w:val="008442F1"/>
    <w:rsid w:val="00844DBF"/>
    <w:rsid w:val="0084707D"/>
    <w:rsid w:val="00853A6C"/>
    <w:rsid w:val="0086072E"/>
    <w:rsid w:val="00864E2D"/>
    <w:rsid w:val="008748B2"/>
    <w:rsid w:val="008A3784"/>
    <w:rsid w:val="008B64DA"/>
    <w:rsid w:val="008C2291"/>
    <w:rsid w:val="008C6F17"/>
    <w:rsid w:val="008C73AC"/>
    <w:rsid w:val="008D4E85"/>
    <w:rsid w:val="008D7DF6"/>
    <w:rsid w:val="00903189"/>
    <w:rsid w:val="00905AB2"/>
    <w:rsid w:val="00911FB9"/>
    <w:rsid w:val="00936CA3"/>
    <w:rsid w:val="00944D5E"/>
    <w:rsid w:val="00971A4A"/>
    <w:rsid w:val="00993697"/>
    <w:rsid w:val="009937C5"/>
    <w:rsid w:val="009A1537"/>
    <w:rsid w:val="009A701B"/>
    <w:rsid w:val="009B05F4"/>
    <w:rsid w:val="009C230C"/>
    <w:rsid w:val="00A1278F"/>
    <w:rsid w:val="00A41247"/>
    <w:rsid w:val="00A83263"/>
    <w:rsid w:val="00A92093"/>
    <w:rsid w:val="00A97A45"/>
    <w:rsid w:val="00AC5C51"/>
    <w:rsid w:val="00AF4353"/>
    <w:rsid w:val="00B2155B"/>
    <w:rsid w:val="00B3767B"/>
    <w:rsid w:val="00B4579B"/>
    <w:rsid w:val="00B54C6E"/>
    <w:rsid w:val="00B6540E"/>
    <w:rsid w:val="00B701A2"/>
    <w:rsid w:val="00B71CF2"/>
    <w:rsid w:val="00B825AA"/>
    <w:rsid w:val="00B85D58"/>
    <w:rsid w:val="00B86944"/>
    <w:rsid w:val="00B96B19"/>
    <w:rsid w:val="00BA42A6"/>
    <w:rsid w:val="00BF19DC"/>
    <w:rsid w:val="00C11576"/>
    <w:rsid w:val="00C22577"/>
    <w:rsid w:val="00C270B3"/>
    <w:rsid w:val="00C36BD6"/>
    <w:rsid w:val="00CC6D31"/>
    <w:rsid w:val="00CD2DF4"/>
    <w:rsid w:val="00CF2193"/>
    <w:rsid w:val="00CF3347"/>
    <w:rsid w:val="00D43EF1"/>
    <w:rsid w:val="00D45BDD"/>
    <w:rsid w:val="00D66FC8"/>
    <w:rsid w:val="00D77259"/>
    <w:rsid w:val="00D91C77"/>
    <w:rsid w:val="00D95E26"/>
    <w:rsid w:val="00D966C6"/>
    <w:rsid w:val="00DC75C2"/>
    <w:rsid w:val="00DD10C8"/>
    <w:rsid w:val="00DD200C"/>
    <w:rsid w:val="00DF2DBC"/>
    <w:rsid w:val="00E02D48"/>
    <w:rsid w:val="00E033E7"/>
    <w:rsid w:val="00E102B7"/>
    <w:rsid w:val="00E13B05"/>
    <w:rsid w:val="00E2595C"/>
    <w:rsid w:val="00E90579"/>
    <w:rsid w:val="00EC5F67"/>
    <w:rsid w:val="00EE4A91"/>
    <w:rsid w:val="00EF0062"/>
    <w:rsid w:val="00F36559"/>
    <w:rsid w:val="00F47443"/>
    <w:rsid w:val="00F62F52"/>
    <w:rsid w:val="00F65E73"/>
    <w:rsid w:val="00F8718D"/>
    <w:rsid w:val="00F90F45"/>
    <w:rsid w:val="00FB5AFA"/>
    <w:rsid w:val="00FC4BA2"/>
    <w:rsid w:val="00FE5D36"/>
    <w:rsid w:val="02B0310F"/>
    <w:rsid w:val="05393890"/>
    <w:rsid w:val="06E42DAF"/>
    <w:rsid w:val="083E11BD"/>
    <w:rsid w:val="08FB6D07"/>
    <w:rsid w:val="092B3F6C"/>
    <w:rsid w:val="0C564D28"/>
    <w:rsid w:val="10156CA8"/>
    <w:rsid w:val="11D94BA5"/>
    <w:rsid w:val="15001CD4"/>
    <w:rsid w:val="160752E5"/>
    <w:rsid w:val="1B315AE2"/>
    <w:rsid w:val="21F91F85"/>
    <w:rsid w:val="223C050E"/>
    <w:rsid w:val="24247062"/>
    <w:rsid w:val="2B287437"/>
    <w:rsid w:val="2DFF6B75"/>
    <w:rsid w:val="2E992E0D"/>
    <w:rsid w:val="2F3740ED"/>
    <w:rsid w:val="2FCF2577"/>
    <w:rsid w:val="32C7442D"/>
    <w:rsid w:val="39033292"/>
    <w:rsid w:val="3D9D3CB5"/>
    <w:rsid w:val="3DF633C5"/>
    <w:rsid w:val="42ED6272"/>
    <w:rsid w:val="443C1D72"/>
    <w:rsid w:val="450E7246"/>
    <w:rsid w:val="462036D5"/>
    <w:rsid w:val="4B496C93"/>
    <w:rsid w:val="51B070EF"/>
    <w:rsid w:val="55117E64"/>
    <w:rsid w:val="593908DE"/>
    <w:rsid w:val="59EA607C"/>
    <w:rsid w:val="5B231846"/>
    <w:rsid w:val="5B2D4472"/>
    <w:rsid w:val="5BDE576D"/>
    <w:rsid w:val="5C6429DB"/>
    <w:rsid w:val="5CB345BE"/>
    <w:rsid w:val="60CE478B"/>
    <w:rsid w:val="6692787F"/>
    <w:rsid w:val="6AF74155"/>
    <w:rsid w:val="6CD26C28"/>
    <w:rsid w:val="6F4E3F0C"/>
    <w:rsid w:val="713D663A"/>
    <w:rsid w:val="72A03324"/>
    <w:rsid w:val="730701C4"/>
    <w:rsid w:val="74411F41"/>
    <w:rsid w:val="777E3995"/>
    <w:rsid w:val="7B584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uiPriority="99" w:qFormat="1"/>
    <w:lsdException w:name="footer" w:uiPriority="99" w:qFormat="1"/>
    <w:lsdException w:name="caption" w:semiHidden="1" w:unhideWhenUsed="1" w:qFormat="1"/>
    <w:lsdException w:name="envelope return" w:semiHidden="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semiHidden="1" w:qFormat="1"/>
    <w:lsdException w:name="Subtitle" w:qFormat="1"/>
    <w:lsdException w:name="Body Text First Indent 2" w:semiHidden="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808F9"/>
    <w:pPr>
      <w:widowControl w:val="0"/>
      <w:spacing w:line="360" w:lineRule="auto"/>
      <w:jc w:val="both"/>
    </w:pPr>
    <w:rPr>
      <w:kern w:val="2"/>
      <w:sz w:val="21"/>
      <w:szCs w:val="24"/>
    </w:rPr>
  </w:style>
  <w:style w:type="paragraph" w:styleId="1">
    <w:name w:val="heading 1"/>
    <w:basedOn w:val="a"/>
    <w:link w:val="1Char"/>
    <w:uiPriority w:val="1"/>
    <w:qFormat/>
    <w:rsid w:val="001808F9"/>
    <w:pPr>
      <w:ind w:left="2767"/>
      <w:jc w:val="left"/>
      <w:outlineLvl w:val="0"/>
    </w:pPr>
    <w:rPr>
      <w:rFonts w:ascii="宋体" w:hAnsi="宋体" w:cstheme="minorBidi"/>
      <w:b/>
      <w:bCs/>
      <w:kern w:val="0"/>
      <w:sz w:val="30"/>
      <w:szCs w:val="30"/>
      <w:lang w:eastAsia="en-US"/>
    </w:rPr>
  </w:style>
  <w:style w:type="paragraph" w:styleId="2">
    <w:name w:val="heading 2"/>
    <w:basedOn w:val="a"/>
    <w:link w:val="2Char"/>
    <w:uiPriority w:val="1"/>
    <w:qFormat/>
    <w:rsid w:val="001808F9"/>
    <w:pPr>
      <w:spacing w:before="2"/>
      <w:ind w:left="600"/>
      <w:jc w:val="left"/>
      <w:outlineLvl w:val="1"/>
    </w:pPr>
    <w:rPr>
      <w:rFonts w:ascii="宋体" w:hAnsi="宋体" w:cstheme="minorBidi"/>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qFormat/>
    <w:rsid w:val="001808F9"/>
    <w:pPr>
      <w:spacing w:after="120"/>
    </w:pPr>
  </w:style>
  <w:style w:type="paragraph" w:styleId="a4">
    <w:name w:val="annotation text"/>
    <w:basedOn w:val="a"/>
    <w:qFormat/>
    <w:rsid w:val="001808F9"/>
    <w:pPr>
      <w:jc w:val="left"/>
    </w:pPr>
  </w:style>
  <w:style w:type="paragraph" w:styleId="a5">
    <w:name w:val="Body Text Indent"/>
    <w:basedOn w:val="a"/>
    <w:next w:val="a6"/>
    <w:semiHidden/>
    <w:qFormat/>
    <w:rsid w:val="001808F9"/>
    <w:pPr>
      <w:ind w:firstLine="645"/>
    </w:pPr>
    <w:rPr>
      <w:rFonts w:ascii="Arial" w:eastAsia="仿宋_GB2312" w:hAnsi="Arial"/>
      <w:sz w:val="28"/>
      <w:szCs w:val="20"/>
    </w:rPr>
  </w:style>
  <w:style w:type="paragraph" w:styleId="a6">
    <w:name w:val="envelope return"/>
    <w:basedOn w:val="a"/>
    <w:autoRedefine/>
    <w:semiHidden/>
    <w:qFormat/>
    <w:rsid w:val="001808F9"/>
    <w:pPr>
      <w:snapToGrid w:val="0"/>
    </w:pPr>
    <w:rPr>
      <w:rFonts w:ascii="Arial" w:hAnsi="Arial" w:cs="Arial"/>
    </w:rPr>
  </w:style>
  <w:style w:type="paragraph" w:styleId="a7">
    <w:name w:val="Balloon Text"/>
    <w:basedOn w:val="a"/>
    <w:link w:val="Char0"/>
    <w:autoRedefine/>
    <w:qFormat/>
    <w:rsid w:val="001808F9"/>
    <w:rPr>
      <w:sz w:val="18"/>
      <w:szCs w:val="18"/>
    </w:rPr>
  </w:style>
  <w:style w:type="paragraph" w:styleId="a8">
    <w:name w:val="footer"/>
    <w:basedOn w:val="a"/>
    <w:link w:val="Char1"/>
    <w:autoRedefine/>
    <w:uiPriority w:val="99"/>
    <w:qFormat/>
    <w:rsid w:val="001808F9"/>
    <w:pPr>
      <w:tabs>
        <w:tab w:val="center" w:pos="4153"/>
        <w:tab w:val="right" w:pos="8306"/>
      </w:tabs>
      <w:snapToGrid w:val="0"/>
      <w:jc w:val="left"/>
    </w:pPr>
    <w:rPr>
      <w:sz w:val="18"/>
      <w:szCs w:val="18"/>
    </w:rPr>
  </w:style>
  <w:style w:type="paragraph" w:styleId="a9">
    <w:name w:val="header"/>
    <w:basedOn w:val="a"/>
    <w:link w:val="Char2"/>
    <w:uiPriority w:val="99"/>
    <w:qFormat/>
    <w:rsid w:val="001808F9"/>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rsid w:val="001808F9"/>
  </w:style>
  <w:style w:type="paragraph" w:styleId="20">
    <w:name w:val="toc 2"/>
    <w:basedOn w:val="a"/>
    <w:next w:val="a"/>
    <w:autoRedefine/>
    <w:uiPriority w:val="39"/>
    <w:qFormat/>
    <w:rsid w:val="001808F9"/>
    <w:pPr>
      <w:ind w:leftChars="200" w:left="420"/>
    </w:pPr>
  </w:style>
  <w:style w:type="paragraph" w:styleId="21">
    <w:name w:val="Body Text First Indent 2"/>
    <w:basedOn w:val="a5"/>
    <w:autoRedefine/>
    <w:semiHidden/>
    <w:qFormat/>
    <w:rsid w:val="001808F9"/>
    <w:pPr>
      <w:spacing w:line="560" w:lineRule="exact"/>
    </w:pPr>
    <w:rPr>
      <w:rFonts w:ascii="仿宋_GB2312" w:hAnsi="宋体" w:cs="宋体"/>
      <w:kern w:val="0"/>
      <w:sz w:val="32"/>
      <w:szCs w:val="32"/>
    </w:rPr>
  </w:style>
  <w:style w:type="table" w:styleId="aa">
    <w:name w:val="Table Grid"/>
    <w:basedOn w:val="a2"/>
    <w:autoRedefine/>
    <w:qFormat/>
    <w:rsid w:val="00180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unhideWhenUsed/>
    <w:qFormat/>
    <w:rsid w:val="001808F9"/>
    <w:rPr>
      <w:color w:val="0563C1" w:themeColor="hyperlink"/>
      <w:u w:val="single"/>
    </w:rPr>
  </w:style>
  <w:style w:type="character" w:styleId="ac">
    <w:name w:val="annotation reference"/>
    <w:basedOn w:val="a1"/>
    <w:qFormat/>
    <w:rsid w:val="001808F9"/>
    <w:rPr>
      <w:sz w:val="21"/>
      <w:szCs w:val="21"/>
    </w:rPr>
  </w:style>
  <w:style w:type="paragraph" w:customStyle="1" w:styleId="22">
    <w:name w:val="标题2"/>
    <w:autoRedefine/>
    <w:qFormat/>
    <w:rsid w:val="001808F9"/>
    <w:pPr>
      <w:widowControl w:val="0"/>
      <w:spacing w:beforeLines="100" w:afterLines="100"/>
      <w:jc w:val="center"/>
      <w:outlineLvl w:val="1"/>
    </w:pPr>
    <w:rPr>
      <w:rFonts w:ascii="黑体" w:eastAsia="黑体" w:hAnsi="黑体"/>
      <w:color w:val="000000"/>
      <w:kern w:val="2"/>
      <w:sz w:val="44"/>
      <w:szCs w:val="44"/>
    </w:rPr>
  </w:style>
  <w:style w:type="paragraph" w:customStyle="1" w:styleId="p0">
    <w:name w:val="p0"/>
    <w:basedOn w:val="a"/>
    <w:autoRedefine/>
    <w:qFormat/>
    <w:rsid w:val="001808F9"/>
    <w:pPr>
      <w:widowControl/>
    </w:pPr>
    <w:rPr>
      <w:kern w:val="0"/>
      <w:szCs w:val="21"/>
    </w:rPr>
  </w:style>
  <w:style w:type="character" w:customStyle="1" w:styleId="Char2">
    <w:name w:val="页眉 Char"/>
    <w:basedOn w:val="a1"/>
    <w:link w:val="a9"/>
    <w:uiPriority w:val="99"/>
    <w:qFormat/>
    <w:rsid w:val="001808F9"/>
    <w:rPr>
      <w:kern w:val="2"/>
      <w:sz w:val="18"/>
      <w:szCs w:val="18"/>
    </w:rPr>
  </w:style>
  <w:style w:type="character" w:customStyle="1" w:styleId="Char1">
    <w:name w:val="页脚 Char"/>
    <w:basedOn w:val="a1"/>
    <w:link w:val="a8"/>
    <w:autoRedefine/>
    <w:uiPriority w:val="99"/>
    <w:qFormat/>
    <w:rsid w:val="001808F9"/>
    <w:rPr>
      <w:kern w:val="2"/>
      <w:sz w:val="18"/>
      <w:szCs w:val="18"/>
    </w:rPr>
  </w:style>
  <w:style w:type="character" w:customStyle="1" w:styleId="Char">
    <w:name w:val="正文文本 Char"/>
    <w:basedOn w:val="a1"/>
    <w:link w:val="a0"/>
    <w:autoRedefine/>
    <w:qFormat/>
    <w:rsid w:val="001808F9"/>
    <w:rPr>
      <w:kern w:val="2"/>
      <w:sz w:val="21"/>
      <w:szCs w:val="24"/>
    </w:rPr>
  </w:style>
  <w:style w:type="character" w:customStyle="1" w:styleId="1Char">
    <w:name w:val="标题 1 Char"/>
    <w:basedOn w:val="a1"/>
    <w:link w:val="1"/>
    <w:autoRedefine/>
    <w:uiPriority w:val="1"/>
    <w:qFormat/>
    <w:rsid w:val="001808F9"/>
    <w:rPr>
      <w:rFonts w:ascii="宋体" w:hAnsi="宋体" w:cstheme="minorBidi"/>
      <w:b/>
      <w:bCs/>
      <w:sz w:val="30"/>
      <w:szCs w:val="30"/>
      <w:lang w:eastAsia="en-US"/>
    </w:rPr>
  </w:style>
  <w:style w:type="character" w:customStyle="1" w:styleId="2Char">
    <w:name w:val="标题 2 Char"/>
    <w:basedOn w:val="a1"/>
    <w:link w:val="2"/>
    <w:autoRedefine/>
    <w:uiPriority w:val="1"/>
    <w:qFormat/>
    <w:rsid w:val="001808F9"/>
    <w:rPr>
      <w:rFonts w:ascii="宋体" w:hAnsi="宋体" w:cstheme="minorBidi"/>
      <w:b/>
      <w:bCs/>
      <w:sz w:val="24"/>
      <w:szCs w:val="24"/>
      <w:lang w:eastAsia="en-US"/>
    </w:rPr>
  </w:style>
  <w:style w:type="table" w:customStyle="1" w:styleId="TableNormal">
    <w:name w:val="Table Normal"/>
    <w:autoRedefine/>
    <w:uiPriority w:val="2"/>
    <w:semiHidden/>
    <w:unhideWhenUsed/>
    <w:qFormat/>
    <w:rsid w:val="001808F9"/>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ad">
    <w:name w:val="List Paragraph"/>
    <w:basedOn w:val="a"/>
    <w:autoRedefine/>
    <w:uiPriority w:val="1"/>
    <w:qFormat/>
    <w:rsid w:val="001808F9"/>
    <w:pPr>
      <w:jc w:val="left"/>
    </w:pPr>
    <w:rPr>
      <w:rFonts w:asciiTheme="minorHAnsi" w:eastAsiaTheme="minorEastAsia" w:hAnsiTheme="minorHAnsi" w:cstheme="minorBidi"/>
      <w:kern w:val="0"/>
      <w:sz w:val="22"/>
      <w:szCs w:val="22"/>
      <w:lang w:eastAsia="en-US"/>
    </w:rPr>
  </w:style>
  <w:style w:type="paragraph" w:customStyle="1" w:styleId="TableParagraph">
    <w:name w:val="Table Paragraph"/>
    <w:basedOn w:val="a"/>
    <w:autoRedefine/>
    <w:uiPriority w:val="1"/>
    <w:qFormat/>
    <w:rsid w:val="001808F9"/>
    <w:pPr>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autoRedefine/>
    <w:uiPriority w:val="39"/>
    <w:unhideWhenUsed/>
    <w:qFormat/>
    <w:rsid w:val="001808F9"/>
    <w:pPr>
      <w:keepNext/>
      <w:keepLines/>
      <w:widowControl/>
      <w:spacing w:before="480" w:line="276" w:lineRule="auto"/>
      <w:ind w:left="0"/>
      <w:outlineLvl w:val="9"/>
    </w:pPr>
    <w:rPr>
      <w:rFonts w:asciiTheme="majorHAnsi" w:eastAsiaTheme="majorEastAsia" w:hAnsiTheme="majorHAnsi" w:cstheme="majorBidi"/>
      <w:color w:val="2E74B5" w:themeColor="accent1" w:themeShade="BF"/>
      <w:sz w:val="28"/>
      <w:szCs w:val="28"/>
      <w:lang w:eastAsia="zh-CN"/>
    </w:rPr>
  </w:style>
  <w:style w:type="character" w:customStyle="1" w:styleId="Char0">
    <w:name w:val="批注框文本 Char"/>
    <w:basedOn w:val="a1"/>
    <w:link w:val="a7"/>
    <w:qFormat/>
    <w:rsid w:val="001808F9"/>
    <w:rPr>
      <w:kern w:val="2"/>
      <w:sz w:val="18"/>
      <w:szCs w:val="18"/>
    </w:rPr>
  </w:style>
  <w:style w:type="paragraph" w:customStyle="1" w:styleId="11">
    <w:name w:val="修订1"/>
    <w:hidden/>
    <w:uiPriority w:val="99"/>
    <w:unhideWhenUsed/>
    <w:qFormat/>
    <w:rsid w:val="001808F9"/>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B8156E-F21A-4B74-B0C7-A18A1FD9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344</Words>
  <Characters>1963</Characters>
  <Application>Microsoft Office Word</Application>
  <DocSecurity>0</DocSecurity>
  <Lines>16</Lines>
  <Paragraphs>4</Paragraphs>
  <ScaleCrop>false</ScaleCrop>
  <Company>Microsoft</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鑫政元贺15324430612</dc:creator>
  <cp:lastModifiedBy>朱黎明</cp:lastModifiedBy>
  <cp:revision>49</cp:revision>
  <cp:lastPrinted>2024-05-29T08:04:00Z</cp:lastPrinted>
  <dcterms:created xsi:type="dcterms:W3CDTF">2023-12-20T02:46:00Z</dcterms:created>
  <dcterms:modified xsi:type="dcterms:W3CDTF">2024-06-25T01:53:00Z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A42ECB1B23024DCAB3A10D9D9F60C41B_13</vt:lpwstr>
  </property>
</Properties>
</file>